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477" w:rsidRPr="009977F1" w:rsidRDefault="00582477" w:rsidP="00582477">
      <w:pPr>
        <w:pStyle w:val="Subtitle"/>
        <w:jc w:val="left"/>
        <w:rPr>
          <w:rFonts w:ascii="Georgia" w:hAnsi="Georgia"/>
        </w:rPr>
      </w:pPr>
      <w:r w:rsidRPr="009977F1">
        <w:rPr>
          <w:rFonts w:ascii="Georgia" w:hAnsi="Georgia"/>
        </w:rPr>
        <w:t>Program/Dept. Name:  Science</w:t>
      </w:r>
    </w:p>
    <w:p w:rsidR="00582477" w:rsidRPr="008A0AE7" w:rsidRDefault="00582477" w:rsidP="00582477">
      <w:pPr>
        <w:rPr>
          <w:b/>
        </w:rPr>
      </w:pPr>
      <w:r w:rsidRPr="008A0AE7">
        <w:rPr>
          <w:b/>
        </w:rPr>
        <w:t xml:space="preserve">Submitted by:  </w:t>
      </w:r>
      <w:r w:rsidRPr="008A0AE7">
        <w:rPr>
          <w:b/>
          <w:u w:val="single"/>
        </w:rPr>
        <w:t>Science Dept</w:t>
      </w:r>
      <w:r w:rsidRPr="008A0AE7">
        <w:rPr>
          <w:b/>
        </w:rPr>
        <w:t xml:space="preserve">                           Date:  </w:t>
      </w:r>
      <w:r>
        <w:rPr>
          <w:b/>
          <w:u w:val="single"/>
        </w:rPr>
        <w:t>November 30, 2012</w:t>
      </w:r>
    </w:p>
    <w:p w:rsidR="00582477" w:rsidRPr="008A0AE7" w:rsidRDefault="00582477" w:rsidP="00582477">
      <w:pPr>
        <w:rPr>
          <w:b/>
        </w:rPr>
      </w:pPr>
    </w:p>
    <w:p w:rsidR="00582477" w:rsidRDefault="00582477" w:rsidP="00582477">
      <w:r>
        <w:rPr>
          <w:b/>
        </w:rPr>
        <w:t xml:space="preserve">1.  </w:t>
      </w:r>
      <w:r w:rsidRPr="007A1EF0">
        <w:rPr>
          <w:b/>
          <w:color w:val="0070C0"/>
        </w:rPr>
        <w:t>Program Objective 1:</w:t>
      </w:r>
      <w:r>
        <w:t xml:space="preserve">  Students completing a college level science course (Phys&amp; 221</w:t>
      </w:r>
      <w:proofErr w:type="gramStart"/>
      <w:r>
        <w:t>,  Chem</w:t>
      </w:r>
      <w:proofErr w:type="gramEnd"/>
      <w:r>
        <w:t xml:space="preserve">&amp;163) will identify and understand the concepts related to their specific discipline.  (Science as a body of knowledge)  </w:t>
      </w:r>
    </w:p>
    <w:p w:rsidR="00582477" w:rsidRPr="00F224CA" w:rsidRDefault="00582477" w:rsidP="00582477">
      <w:proofErr w:type="gramStart"/>
      <w:r w:rsidRPr="00F224CA">
        <w:t xml:space="preserve">Learning </w:t>
      </w:r>
      <w:r>
        <w:t>Value 9: Understanding specific principles, and analyzing and applying scientific information in a variety of contexts.</w:t>
      </w:r>
      <w:proofErr w:type="gramEnd"/>
      <w:r>
        <w:t xml:space="preserve"> </w:t>
      </w:r>
      <w:r w:rsidRPr="00F224CA">
        <w:t xml:space="preserve"> </w:t>
      </w:r>
    </w:p>
    <w:p w:rsidR="00582477" w:rsidRDefault="00582477" w:rsidP="00582477"/>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635"/>
        <w:gridCol w:w="2635"/>
        <w:gridCol w:w="2308"/>
        <w:gridCol w:w="3060"/>
        <w:gridCol w:w="2537"/>
      </w:tblGrid>
      <w:tr w:rsidR="00582477" w:rsidTr="005F1108">
        <w:tc>
          <w:tcPr>
            <w:tcW w:w="2635" w:type="dxa"/>
          </w:tcPr>
          <w:p w:rsidR="00582477" w:rsidRDefault="00582477" w:rsidP="005F1108">
            <w:pPr>
              <w:rPr>
                <w:b/>
              </w:rPr>
            </w:pPr>
            <w:r>
              <w:rPr>
                <w:b/>
              </w:rPr>
              <w:t>2. Intended Outcome</w:t>
            </w:r>
          </w:p>
        </w:tc>
        <w:tc>
          <w:tcPr>
            <w:tcW w:w="2635" w:type="dxa"/>
          </w:tcPr>
          <w:p w:rsidR="00582477" w:rsidRDefault="00582477" w:rsidP="005F1108">
            <w:pPr>
              <w:rPr>
                <w:b/>
              </w:rPr>
            </w:pPr>
            <w:r>
              <w:rPr>
                <w:b/>
              </w:rPr>
              <w:t>3. Criteria or Target</w:t>
            </w:r>
          </w:p>
        </w:tc>
        <w:tc>
          <w:tcPr>
            <w:tcW w:w="2308" w:type="dxa"/>
          </w:tcPr>
          <w:p w:rsidR="00582477" w:rsidRDefault="00582477" w:rsidP="005F1108">
            <w:pPr>
              <w:rPr>
                <w:b/>
              </w:rPr>
            </w:pPr>
            <w:r>
              <w:rPr>
                <w:b/>
              </w:rPr>
              <w:t>4. Comparison</w:t>
            </w:r>
          </w:p>
        </w:tc>
        <w:tc>
          <w:tcPr>
            <w:tcW w:w="3060" w:type="dxa"/>
          </w:tcPr>
          <w:p w:rsidR="00582477" w:rsidRDefault="00582477" w:rsidP="005F1108">
            <w:pPr>
              <w:rPr>
                <w:b/>
              </w:rPr>
            </w:pPr>
            <w:r>
              <w:rPr>
                <w:b/>
              </w:rPr>
              <w:t>5. Assessment method or tools</w:t>
            </w:r>
          </w:p>
        </w:tc>
        <w:tc>
          <w:tcPr>
            <w:tcW w:w="2537" w:type="dxa"/>
          </w:tcPr>
          <w:p w:rsidR="00582477" w:rsidRDefault="00582477" w:rsidP="005F1108">
            <w:pPr>
              <w:rPr>
                <w:b/>
              </w:rPr>
            </w:pPr>
            <w:r>
              <w:rPr>
                <w:b/>
              </w:rPr>
              <w:t>6. When /How Assessment will be accomplished</w:t>
            </w:r>
          </w:p>
        </w:tc>
      </w:tr>
      <w:tr w:rsidR="00582477" w:rsidTr="005F1108">
        <w:trPr>
          <w:cantSplit/>
        </w:trPr>
        <w:tc>
          <w:tcPr>
            <w:tcW w:w="2635" w:type="dxa"/>
          </w:tcPr>
          <w:p w:rsidR="00582477" w:rsidRDefault="00582477" w:rsidP="005F1108">
            <w:proofErr w:type="gramStart"/>
            <w:r>
              <w:t>2.1  Identify</w:t>
            </w:r>
            <w:proofErr w:type="gramEnd"/>
            <w:r>
              <w:t xml:space="preserve"> and express concepts, terms and facts related to the specific discipline.</w:t>
            </w:r>
          </w:p>
          <w:p w:rsidR="00582477" w:rsidRDefault="00582477" w:rsidP="005F1108"/>
        </w:tc>
        <w:tc>
          <w:tcPr>
            <w:tcW w:w="2635" w:type="dxa"/>
            <w:vMerge w:val="restart"/>
          </w:tcPr>
          <w:p w:rsidR="00582477" w:rsidRDefault="00582477" w:rsidP="005F1108">
            <w:r>
              <w:t>Chem&amp;163 students will score at or above the 50</w:t>
            </w:r>
            <w:r w:rsidRPr="00B9011C">
              <w:rPr>
                <w:vertAlign w:val="superscript"/>
              </w:rPr>
              <w:t>th</w:t>
            </w:r>
            <w:r>
              <w:t xml:space="preserve"> percentile on a national standardized American Chemical Society General Chemistry Exam (full version).</w:t>
            </w:r>
          </w:p>
          <w:p w:rsidR="00582477" w:rsidRDefault="00582477" w:rsidP="005F1108"/>
          <w:p w:rsidR="00582477" w:rsidRDefault="00582477" w:rsidP="005F1108">
            <w:r>
              <w:t xml:space="preserve">Phys&amp;221 students will demonstrate a significant pretest/posttest gain on the Force Concept </w:t>
            </w:r>
            <w:proofErr w:type="gramStart"/>
            <w:r>
              <w:t>Inventory .</w:t>
            </w:r>
            <w:proofErr w:type="gramEnd"/>
          </w:p>
        </w:tc>
        <w:tc>
          <w:tcPr>
            <w:tcW w:w="2308" w:type="dxa"/>
            <w:vMerge w:val="restart"/>
          </w:tcPr>
          <w:p w:rsidR="00582477" w:rsidRDefault="00582477" w:rsidP="005F1108">
            <w:r>
              <w:t>Students with passing course grades versus students at the 50</w:t>
            </w:r>
            <w:r w:rsidRPr="00B9011C">
              <w:rPr>
                <w:vertAlign w:val="superscript"/>
              </w:rPr>
              <w:t>th</w:t>
            </w:r>
            <w:r>
              <w:t xml:space="preserve"> percentile.</w:t>
            </w:r>
          </w:p>
          <w:p w:rsidR="00582477" w:rsidRDefault="00582477" w:rsidP="005F1108"/>
          <w:p w:rsidR="00582477" w:rsidRDefault="00582477" w:rsidP="005F1108"/>
          <w:p w:rsidR="00582477" w:rsidRDefault="00582477" w:rsidP="005F1108">
            <w:r>
              <w:t xml:space="preserve">Student gains by year. </w:t>
            </w:r>
          </w:p>
        </w:tc>
        <w:tc>
          <w:tcPr>
            <w:tcW w:w="3060" w:type="dxa"/>
            <w:vMerge w:val="restart"/>
          </w:tcPr>
          <w:p w:rsidR="00582477" w:rsidRDefault="00582477" w:rsidP="005F1108">
            <w:r>
              <w:t>American Chemical Society’s Standardized General Chemistry Exam (full version).</w:t>
            </w:r>
          </w:p>
          <w:p w:rsidR="00582477" w:rsidRDefault="00582477" w:rsidP="005F1108"/>
          <w:p w:rsidR="00582477" w:rsidRDefault="00582477" w:rsidP="005F1108"/>
          <w:p w:rsidR="00582477" w:rsidRDefault="00582477" w:rsidP="005F1108"/>
          <w:p w:rsidR="00582477" w:rsidRDefault="00582477" w:rsidP="005F1108">
            <w:r>
              <w:t>Physics – Force Concept Inventory</w:t>
            </w:r>
          </w:p>
          <w:p w:rsidR="00582477" w:rsidRDefault="00582477" w:rsidP="005F1108"/>
        </w:tc>
        <w:tc>
          <w:tcPr>
            <w:tcW w:w="2537" w:type="dxa"/>
            <w:vMerge w:val="restart"/>
          </w:tcPr>
          <w:p w:rsidR="00582477" w:rsidRDefault="00582477" w:rsidP="005F1108">
            <w:r>
              <w:t>Assessment will take place at the end of Chem&amp;163.</w:t>
            </w:r>
          </w:p>
          <w:p w:rsidR="00582477" w:rsidRDefault="00582477" w:rsidP="005F1108"/>
          <w:p w:rsidR="00582477" w:rsidRDefault="00582477" w:rsidP="005F1108"/>
          <w:p w:rsidR="00582477" w:rsidRDefault="00582477" w:rsidP="005F1108"/>
          <w:p w:rsidR="00582477" w:rsidRDefault="00582477" w:rsidP="005F1108">
            <w:r>
              <w:t xml:space="preserve">First week and last week of the Fall quarter as on-line test on Blackboard. </w:t>
            </w:r>
          </w:p>
        </w:tc>
      </w:tr>
      <w:tr w:rsidR="00582477" w:rsidTr="005F1108">
        <w:trPr>
          <w:cantSplit/>
          <w:trHeight w:val="1443"/>
        </w:trPr>
        <w:tc>
          <w:tcPr>
            <w:tcW w:w="2635" w:type="dxa"/>
          </w:tcPr>
          <w:p w:rsidR="00582477" w:rsidRDefault="00582477" w:rsidP="005F1108">
            <w:proofErr w:type="gramStart"/>
            <w:r>
              <w:t>9.1  Demonstrate</w:t>
            </w:r>
            <w:proofErr w:type="gramEnd"/>
            <w:r>
              <w:t xml:space="preserve"> an understanding of fundamental scientific concepts.</w:t>
            </w:r>
          </w:p>
        </w:tc>
        <w:tc>
          <w:tcPr>
            <w:tcW w:w="2635" w:type="dxa"/>
            <w:vMerge/>
          </w:tcPr>
          <w:p w:rsidR="00582477" w:rsidRDefault="00582477" w:rsidP="005F1108"/>
        </w:tc>
        <w:tc>
          <w:tcPr>
            <w:tcW w:w="2308" w:type="dxa"/>
            <w:vMerge/>
          </w:tcPr>
          <w:p w:rsidR="00582477" w:rsidRDefault="00582477" w:rsidP="005F1108"/>
        </w:tc>
        <w:tc>
          <w:tcPr>
            <w:tcW w:w="3060" w:type="dxa"/>
            <w:vMerge/>
          </w:tcPr>
          <w:p w:rsidR="00582477" w:rsidRDefault="00582477" w:rsidP="005F1108"/>
        </w:tc>
        <w:tc>
          <w:tcPr>
            <w:tcW w:w="2537" w:type="dxa"/>
            <w:vMerge/>
          </w:tcPr>
          <w:p w:rsidR="00582477" w:rsidRDefault="00582477" w:rsidP="005F1108"/>
        </w:tc>
      </w:tr>
    </w:tbl>
    <w:p w:rsidR="00582477" w:rsidRPr="009977F1" w:rsidRDefault="00582477" w:rsidP="00582477">
      <w:pPr>
        <w:rPr>
          <w:b/>
          <w:color w:val="FF0000"/>
        </w:rPr>
      </w:pPr>
      <w:r w:rsidRPr="00637116">
        <w:rPr>
          <w:b/>
          <w:color w:val="FF0000"/>
        </w:rPr>
        <w:t>June 2007 Results</w:t>
      </w:r>
      <w:r>
        <w:rPr>
          <w:b/>
          <w:color w:val="FF0000"/>
        </w:rPr>
        <w:t xml:space="preserve"> - Program Objective 1</w:t>
      </w:r>
      <w:r w:rsidRPr="00637116">
        <w:rPr>
          <w:b/>
          <w:color w:val="FF0000"/>
        </w:rPr>
        <w:t>:</w:t>
      </w:r>
    </w:p>
    <w:p w:rsidR="00582477" w:rsidRDefault="00582477" w:rsidP="00582477">
      <w:pPr>
        <w:rPr>
          <w:b/>
        </w:rPr>
      </w:pPr>
      <w:r>
        <w:rPr>
          <w:b/>
        </w:rPr>
        <w:t>7. What were the results of the assessments?</w:t>
      </w:r>
    </w:p>
    <w:p w:rsidR="00582477" w:rsidRPr="009977F1" w:rsidRDefault="00582477" w:rsidP="00582477">
      <w:pPr>
        <w:rPr>
          <w:i/>
          <w:szCs w:val="22"/>
        </w:rPr>
      </w:pPr>
      <w:r w:rsidRPr="00827F63">
        <w:rPr>
          <w:i/>
        </w:rPr>
        <w:t>Note: for 2007 and 2008, B</w:t>
      </w:r>
      <w:r w:rsidRPr="00827F63">
        <w:rPr>
          <w:i/>
          <w:szCs w:val="22"/>
        </w:rPr>
        <w:t xml:space="preserve">iology used embedded pretest (Biology 101) and posttest (Biology 103) questions but did not report any data.  In 2009, Biology changed to the Integrated Process Skills Test II and the embedded questions were dropped. </w:t>
      </w:r>
    </w:p>
    <w:p w:rsidR="00582477" w:rsidRPr="009977F1" w:rsidRDefault="00582477" w:rsidP="00582477">
      <w:r>
        <w:rPr>
          <w:szCs w:val="22"/>
        </w:rPr>
        <w:lastRenderedPageBreak/>
        <w:t xml:space="preserve">Biology:  </w:t>
      </w:r>
      <w:r>
        <w:t>no data was collected</w:t>
      </w:r>
    </w:p>
    <w:p w:rsidR="00582477" w:rsidRDefault="00582477" w:rsidP="00582477">
      <w:r w:rsidRPr="00923732">
        <w:t xml:space="preserve">Chemistry: </w:t>
      </w:r>
      <w:r>
        <w:t xml:space="preserve">  Mount Vernon </w:t>
      </w:r>
      <w:proofErr w:type="gramStart"/>
      <w:r>
        <w:t>campus mean</w:t>
      </w:r>
      <w:proofErr w:type="gramEnd"/>
      <w:r>
        <w:t xml:space="preserve"> score was at the 51</w:t>
      </w:r>
      <w:r w:rsidRPr="00923732">
        <w:rPr>
          <w:vertAlign w:val="superscript"/>
        </w:rPr>
        <w:t>st</w:t>
      </w:r>
      <w:r>
        <w:t xml:space="preserve"> percentile.  Whidbey </w:t>
      </w:r>
      <w:proofErr w:type="gramStart"/>
      <w:r>
        <w:t>campus mean</w:t>
      </w:r>
      <w:proofErr w:type="gramEnd"/>
      <w:r>
        <w:t xml:space="preserve"> score was at the 48</w:t>
      </w:r>
      <w:r w:rsidRPr="00B163C4">
        <w:rPr>
          <w:vertAlign w:val="superscript"/>
        </w:rPr>
        <w:t>th</w:t>
      </w:r>
      <w:r>
        <w:t xml:space="preserve"> percentile.  (Mount Vernon and Whidbey scores were not reported in the same way and cannot be combined for 2007.)  </w:t>
      </w:r>
      <w:proofErr w:type="gramStart"/>
      <w:r>
        <w:t>A comparison of Mount Vernon students mean</w:t>
      </w:r>
      <w:proofErr w:type="gramEnd"/>
      <w:r>
        <w:t xml:space="preserve"> score and final course grade is provided below:</w:t>
      </w:r>
    </w:p>
    <w:p w:rsidR="00582477" w:rsidRDefault="00582477" w:rsidP="00582477"/>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9"/>
        <w:gridCol w:w="2749"/>
        <w:gridCol w:w="2700"/>
      </w:tblGrid>
      <w:tr w:rsidR="00582477" w:rsidTr="005F1108">
        <w:trPr>
          <w:jc w:val="center"/>
        </w:trPr>
        <w:tc>
          <w:tcPr>
            <w:tcW w:w="2219" w:type="dxa"/>
            <w:vAlign w:val="center"/>
          </w:tcPr>
          <w:p w:rsidR="00582477" w:rsidRDefault="00582477" w:rsidP="005F1108">
            <w:pPr>
              <w:jc w:val="center"/>
            </w:pPr>
            <w:r>
              <w:t>Final Course Grade</w:t>
            </w:r>
          </w:p>
        </w:tc>
        <w:tc>
          <w:tcPr>
            <w:tcW w:w="2749" w:type="dxa"/>
            <w:vAlign w:val="center"/>
          </w:tcPr>
          <w:p w:rsidR="00582477" w:rsidRDefault="00582477" w:rsidP="005F1108">
            <w:pPr>
              <w:jc w:val="center"/>
            </w:pPr>
            <w:r>
              <w:t>Number of Students at or Above 50</w:t>
            </w:r>
            <w:r w:rsidRPr="009977F1">
              <w:rPr>
                <w:vertAlign w:val="superscript"/>
              </w:rPr>
              <w:t>th</w:t>
            </w:r>
            <w:r>
              <w:t xml:space="preserve"> Percentile</w:t>
            </w:r>
          </w:p>
        </w:tc>
        <w:tc>
          <w:tcPr>
            <w:tcW w:w="2700" w:type="dxa"/>
            <w:vAlign w:val="center"/>
          </w:tcPr>
          <w:p w:rsidR="00582477" w:rsidRDefault="00582477" w:rsidP="005F1108">
            <w:pPr>
              <w:jc w:val="center"/>
            </w:pPr>
            <w:r>
              <w:t>Number of Students Below 50</w:t>
            </w:r>
            <w:r w:rsidRPr="009977F1">
              <w:rPr>
                <w:vertAlign w:val="superscript"/>
              </w:rPr>
              <w:t>th</w:t>
            </w:r>
            <w:r>
              <w:t xml:space="preserve"> Percentile</w:t>
            </w:r>
          </w:p>
        </w:tc>
      </w:tr>
      <w:tr w:rsidR="00582477" w:rsidTr="005F1108">
        <w:trPr>
          <w:jc w:val="center"/>
        </w:trPr>
        <w:tc>
          <w:tcPr>
            <w:tcW w:w="2219" w:type="dxa"/>
            <w:vAlign w:val="center"/>
          </w:tcPr>
          <w:p w:rsidR="00582477" w:rsidRDefault="00582477" w:rsidP="005F1108">
            <w:pPr>
              <w:jc w:val="center"/>
            </w:pPr>
            <w:r>
              <w:t>A and A-</w:t>
            </w:r>
          </w:p>
        </w:tc>
        <w:tc>
          <w:tcPr>
            <w:tcW w:w="2749" w:type="dxa"/>
            <w:vAlign w:val="center"/>
          </w:tcPr>
          <w:p w:rsidR="00582477" w:rsidRDefault="00582477" w:rsidP="005F1108">
            <w:pPr>
              <w:jc w:val="center"/>
            </w:pPr>
            <w:r>
              <w:t>8</w:t>
            </w:r>
          </w:p>
        </w:tc>
        <w:tc>
          <w:tcPr>
            <w:tcW w:w="2700" w:type="dxa"/>
            <w:vAlign w:val="center"/>
          </w:tcPr>
          <w:p w:rsidR="00582477" w:rsidRDefault="00582477" w:rsidP="005F1108">
            <w:pPr>
              <w:jc w:val="center"/>
            </w:pPr>
            <w:r>
              <w:t>0</w:t>
            </w:r>
          </w:p>
        </w:tc>
      </w:tr>
      <w:tr w:rsidR="00582477" w:rsidTr="005F1108">
        <w:trPr>
          <w:jc w:val="center"/>
        </w:trPr>
        <w:tc>
          <w:tcPr>
            <w:tcW w:w="2219" w:type="dxa"/>
            <w:vAlign w:val="center"/>
          </w:tcPr>
          <w:p w:rsidR="00582477" w:rsidRDefault="00582477" w:rsidP="005F1108">
            <w:pPr>
              <w:jc w:val="center"/>
            </w:pPr>
            <w:r>
              <w:t>B+, B, and B-</w:t>
            </w:r>
          </w:p>
        </w:tc>
        <w:tc>
          <w:tcPr>
            <w:tcW w:w="2749" w:type="dxa"/>
            <w:vAlign w:val="center"/>
          </w:tcPr>
          <w:p w:rsidR="00582477" w:rsidRDefault="00582477" w:rsidP="005F1108">
            <w:pPr>
              <w:jc w:val="center"/>
            </w:pPr>
            <w:r>
              <w:t>4</w:t>
            </w:r>
          </w:p>
        </w:tc>
        <w:tc>
          <w:tcPr>
            <w:tcW w:w="2700" w:type="dxa"/>
            <w:vAlign w:val="center"/>
          </w:tcPr>
          <w:p w:rsidR="00582477" w:rsidRDefault="00582477" w:rsidP="005F1108">
            <w:pPr>
              <w:jc w:val="center"/>
            </w:pPr>
            <w:r>
              <w:t>8</w:t>
            </w:r>
          </w:p>
        </w:tc>
      </w:tr>
      <w:tr w:rsidR="00582477" w:rsidTr="005F1108">
        <w:trPr>
          <w:jc w:val="center"/>
        </w:trPr>
        <w:tc>
          <w:tcPr>
            <w:tcW w:w="2219" w:type="dxa"/>
            <w:vAlign w:val="center"/>
          </w:tcPr>
          <w:p w:rsidR="00582477" w:rsidRDefault="00582477" w:rsidP="005F1108">
            <w:pPr>
              <w:jc w:val="center"/>
            </w:pPr>
            <w:r>
              <w:t>C+, C, and C-</w:t>
            </w:r>
          </w:p>
        </w:tc>
        <w:tc>
          <w:tcPr>
            <w:tcW w:w="2749" w:type="dxa"/>
            <w:vAlign w:val="center"/>
          </w:tcPr>
          <w:p w:rsidR="00582477" w:rsidRDefault="00582477" w:rsidP="005F1108">
            <w:pPr>
              <w:jc w:val="center"/>
            </w:pPr>
            <w:r>
              <w:t>2</w:t>
            </w:r>
          </w:p>
        </w:tc>
        <w:tc>
          <w:tcPr>
            <w:tcW w:w="2700" w:type="dxa"/>
            <w:vAlign w:val="center"/>
          </w:tcPr>
          <w:p w:rsidR="00582477" w:rsidRDefault="00582477" w:rsidP="005F1108">
            <w:pPr>
              <w:jc w:val="center"/>
            </w:pPr>
            <w:r>
              <w:t>9</w:t>
            </w:r>
          </w:p>
        </w:tc>
      </w:tr>
      <w:tr w:rsidR="00582477" w:rsidTr="005F1108">
        <w:trPr>
          <w:jc w:val="center"/>
        </w:trPr>
        <w:tc>
          <w:tcPr>
            <w:tcW w:w="2219" w:type="dxa"/>
            <w:vAlign w:val="center"/>
          </w:tcPr>
          <w:p w:rsidR="00582477" w:rsidRDefault="00582477" w:rsidP="005F1108">
            <w:pPr>
              <w:jc w:val="center"/>
            </w:pPr>
            <w:r>
              <w:t>D+, D, and D-</w:t>
            </w:r>
          </w:p>
        </w:tc>
        <w:tc>
          <w:tcPr>
            <w:tcW w:w="2749" w:type="dxa"/>
            <w:vAlign w:val="center"/>
          </w:tcPr>
          <w:p w:rsidR="00582477" w:rsidRDefault="00582477" w:rsidP="005F1108">
            <w:pPr>
              <w:jc w:val="center"/>
            </w:pPr>
            <w:r>
              <w:t>0</w:t>
            </w:r>
          </w:p>
        </w:tc>
        <w:tc>
          <w:tcPr>
            <w:tcW w:w="2700" w:type="dxa"/>
            <w:vAlign w:val="center"/>
          </w:tcPr>
          <w:p w:rsidR="00582477" w:rsidRDefault="00582477" w:rsidP="005F1108">
            <w:pPr>
              <w:jc w:val="center"/>
            </w:pPr>
            <w:r>
              <w:t>4</w:t>
            </w:r>
          </w:p>
        </w:tc>
      </w:tr>
      <w:tr w:rsidR="00582477" w:rsidTr="005F1108">
        <w:trPr>
          <w:jc w:val="center"/>
        </w:trPr>
        <w:tc>
          <w:tcPr>
            <w:tcW w:w="2219" w:type="dxa"/>
            <w:vAlign w:val="center"/>
          </w:tcPr>
          <w:p w:rsidR="00582477" w:rsidRDefault="00582477" w:rsidP="005F1108">
            <w:pPr>
              <w:jc w:val="center"/>
            </w:pPr>
            <w:r>
              <w:t>E</w:t>
            </w:r>
          </w:p>
        </w:tc>
        <w:tc>
          <w:tcPr>
            <w:tcW w:w="2749" w:type="dxa"/>
            <w:vAlign w:val="center"/>
          </w:tcPr>
          <w:p w:rsidR="00582477" w:rsidRDefault="00582477" w:rsidP="005F1108">
            <w:pPr>
              <w:jc w:val="center"/>
            </w:pPr>
            <w:r>
              <w:t>1</w:t>
            </w:r>
          </w:p>
        </w:tc>
        <w:tc>
          <w:tcPr>
            <w:tcW w:w="2700" w:type="dxa"/>
            <w:vAlign w:val="center"/>
          </w:tcPr>
          <w:p w:rsidR="00582477" w:rsidRDefault="00582477" w:rsidP="005F1108">
            <w:pPr>
              <w:jc w:val="center"/>
            </w:pPr>
            <w:r>
              <w:t>0</w:t>
            </w:r>
          </w:p>
        </w:tc>
      </w:tr>
    </w:tbl>
    <w:p w:rsidR="00582477" w:rsidRPr="009977F1" w:rsidRDefault="00582477" w:rsidP="00582477">
      <w:r w:rsidRPr="00923732">
        <w:t xml:space="preserve">Physics:  </w:t>
      </w:r>
      <w:proofErr w:type="gramStart"/>
      <w:r w:rsidRPr="00923732">
        <w:t>FCI  matched</w:t>
      </w:r>
      <w:proofErr w:type="gramEnd"/>
      <w:r w:rsidRPr="00923732">
        <w:t xml:space="preserve"> score (n = 23): </w:t>
      </w:r>
      <w:r>
        <w:t xml:space="preserve"> </w:t>
      </w:r>
      <w:r w:rsidRPr="00923732">
        <w:t>FCI pretest mean = 14.09</w:t>
      </w:r>
      <w:r>
        <w:t xml:space="preserve"> (of 30 pts possible)</w:t>
      </w:r>
      <w:r w:rsidRPr="00923732">
        <w:t xml:space="preserve">, SD = 6.244; </w:t>
      </w:r>
      <w:r>
        <w:t xml:space="preserve"> </w:t>
      </w:r>
      <w:r w:rsidRPr="00923732">
        <w:t>posttest: mean = 20.22, SD = 6.075; statistically significant gain using 2-tailed t-test.</w:t>
      </w:r>
    </w:p>
    <w:p w:rsidR="00582477" w:rsidRDefault="00582477" w:rsidP="00582477">
      <w:pPr>
        <w:rPr>
          <w:b/>
        </w:rPr>
      </w:pPr>
    </w:p>
    <w:p w:rsidR="00582477" w:rsidRDefault="00582477" w:rsidP="00582477">
      <w:r>
        <w:rPr>
          <w:b/>
        </w:rPr>
        <w:t xml:space="preserve">8. How were the results used to improve? </w:t>
      </w:r>
    </w:p>
    <w:p w:rsidR="00582477" w:rsidRDefault="00582477" w:rsidP="00582477">
      <w:r>
        <w:t>Biology: no data was collected</w:t>
      </w:r>
    </w:p>
    <w:p w:rsidR="00582477" w:rsidRPr="00923732" w:rsidRDefault="00582477" w:rsidP="00582477">
      <w:r>
        <w:t>Chemistry:  nothing noted</w:t>
      </w:r>
      <w:r>
        <w:br/>
        <w:t>Physics:  nothing noted</w:t>
      </w:r>
    </w:p>
    <w:p w:rsidR="00582477" w:rsidRDefault="00582477" w:rsidP="00582477"/>
    <w:p w:rsidR="00582477" w:rsidRDefault="00582477" w:rsidP="00582477">
      <w:pPr>
        <w:rPr>
          <w:b/>
          <w:color w:val="FF0000"/>
        </w:rPr>
      </w:pPr>
      <w:r>
        <w:rPr>
          <w:b/>
          <w:color w:val="FF0000"/>
        </w:rPr>
        <w:t>June 2008 Results - P</w:t>
      </w:r>
      <w:r w:rsidRPr="00637116">
        <w:rPr>
          <w:b/>
          <w:color w:val="FF0000"/>
        </w:rPr>
        <w:t>rogram Objective 1:</w:t>
      </w:r>
    </w:p>
    <w:p w:rsidR="00582477" w:rsidRDefault="00582477" w:rsidP="00582477">
      <w:pPr>
        <w:rPr>
          <w:b/>
          <w:color w:val="FF0000"/>
        </w:rPr>
      </w:pPr>
    </w:p>
    <w:p w:rsidR="00582477" w:rsidRDefault="00582477" w:rsidP="00582477">
      <w:pPr>
        <w:rPr>
          <w:b/>
        </w:rPr>
      </w:pPr>
      <w:r>
        <w:rPr>
          <w:b/>
        </w:rPr>
        <w:t>7. What were the results of the assessments?</w:t>
      </w:r>
    </w:p>
    <w:p w:rsidR="00582477" w:rsidRPr="00827F63" w:rsidRDefault="00582477" w:rsidP="00582477">
      <w:pPr>
        <w:rPr>
          <w:i/>
          <w:szCs w:val="22"/>
        </w:rPr>
      </w:pPr>
      <w:r w:rsidRPr="00827F63">
        <w:rPr>
          <w:i/>
        </w:rPr>
        <w:t>Note: for 2007 and 2008, B</w:t>
      </w:r>
      <w:r w:rsidRPr="00827F63">
        <w:rPr>
          <w:i/>
          <w:szCs w:val="22"/>
        </w:rPr>
        <w:t xml:space="preserve">iology used embedded pretest (Biology 101) and posttest (Biology 103) questions but did not report any data.  In 2009, Biology changed to the Integrated Process Skills Test II and the embedded questions were dropped. </w:t>
      </w:r>
    </w:p>
    <w:p w:rsidR="00582477" w:rsidRPr="002A6527" w:rsidRDefault="00582477" w:rsidP="00582477">
      <w:r w:rsidRPr="002A6527">
        <w:t xml:space="preserve">Biology: </w:t>
      </w:r>
      <w:r>
        <w:t xml:space="preserve"> no data was collected</w:t>
      </w:r>
    </w:p>
    <w:p w:rsidR="00582477" w:rsidRPr="00637116" w:rsidRDefault="00582477" w:rsidP="00582477">
      <w:r w:rsidRPr="00923732">
        <w:lastRenderedPageBreak/>
        <w:t xml:space="preserve">Chemistry: </w:t>
      </w:r>
      <w:r>
        <w:t xml:space="preserve">  </w:t>
      </w:r>
      <w:r w:rsidRPr="00637116">
        <w:t>Mount Vernon and Whi</w:t>
      </w:r>
      <w:r>
        <w:t>d</w:t>
      </w:r>
      <w:r w:rsidRPr="00637116">
        <w:t>bey campus mean scores were at the 51</w:t>
      </w:r>
      <w:r w:rsidRPr="00637116">
        <w:rPr>
          <w:vertAlign w:val="superscript"/>
        </w:rPr>
        <w:t>st</w:t>
      </w:r>
      <w:r w:rsidRPr="00637116">
        <w:t xml:space="preserve"> and </w:t>
      </w:r>
      <w:proofErr w:type="gramStart"/>
      <w:r w:rsidRPr="00637116">
        <w:rPr>
          <w:szCs w:val="22"/>
        </w:rPr>
        <w:t>50th</w:t>
      </w:r>
      <w:r w:rsidRPr="00637116">
        <w:t xml:space="preserve">  percentiles</w:t>
      </w:r>
      <w:proofErr w:type="gramEnd"/>
      <w:r w:rsidRPr="00637116">
        <w:t>, respecti</w:t>
      </w:r>
      <w:r>
        <w:t xml:space="preserve">vely.  A comparison of students’ </w:t>
      </w:r>
      <w:r w:rsidRPr="00637116">
        <w:t>mean scores and final course grades is provided below:</w:t>
      </w:r>
    </w:p>
    <w:p w:rsidR="00582477" w:rsidRPr="00637116" w:rsidRDefault="00582477" w:rsidP="00582477"/>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9"/>
        <w:gridCol w:w="2749"/>
        <w:gridCol w:w="2700"/>
      </w:tblGrid>
      <w:tr w:rsidR="00582477" w:rsidRPr="00637116" w:rsidTr="005F1108">
        <w:trPr>
          <w:jc w:val="center"/>
        </w:trPr>
        <w:tc>
          <w:tcPr>
            <w:tcW w:w="2219" w:type="dxa"/>
            <w:vAlign w:val="center"/>
          </w:tcPr>
          <w:p w:rsidR="00582477" w:rsidRPr="00637116" w:rsidRDefault="00582477" w:rsidP="005F1108">
            <w:pPr>
              <w:jc w:val="center"/>
            </w:pPr>
            <w:r w:rsidRPr="00637116">
              <w:t>Final Course Grade</w:t>
            </w:r>
          </w:p>
        </w:tc>
        <w:tc>
          <w:tcPr>
            <w:tcW w:w="2749" w:type="dxa"/>
            <w:vAlign w:val="center"/>
          </w:tcPr>
          <w:p w:rsidR="00582477" w:rsidRPr="00637116" w:rsidRDefault="00582477" w:rsidP="005F1108">
            <w:pPr>
              <w:jc w:val="center"/>
            </w:pPr>
            <w:r w:rsidRPr="00637116">
              <w:t>Number of Students at or Above 50</w:t>
            </w:r>
            <w:r w:rsidRPr="009977F1">
              <w:rPr>
                <w:vertAlign w:val="superscript"/>
              </w:rPr>
              <w:t>th</w:t>
            </w:r>
            <w:r w:rsidRPr="00637116">
              <w:t xml:space="preserve"> Percentile</w:t>
            </w:r>
          </w:p>
        </w:tc>
        <w:tc>
          <w:tcPr>
            <w:tcW w:w="2700" w:type="dxa"/>
            <w:vAlign w:val="center"/>
          </w:tcPr>
          <w:p w:rsidR="00582477" w:rsidRPr="00637116" w:rsidRDefault="00582477" w:rsidP="005F1108">
            <w:pPr>
              <w:jc w:val="center"/>
            </w:pPr>
            <w:r w:rsidRPr="00637116">
              <w:t>Number of Students Below 50</w:t>
            </w:r>
            <w:r w:rsidRPr="009977F1">
              <w:rPr>
                <w:vertAlign w:val="superscript"/>
              </w:rPr>
              <w:t>th</w:t>
            </w:r>
            <w:r w:rsidRPr="00637116">
              <w:t xml:space="preserve"> Percentile</w:t>
            </w:r>
          </w:p>
        </w:tc>
      </w:tr>
      <w:tr w:rsidR="00582477" w:rsidRPr="00637116" w:rsidTr="005F1108">
        <w:trPr>
          <w:jc w:val="center"/>
        </w:trPr>
        <w:tc>
          <w:tcPr>
            <w:tcW w:w="2219" w:type="dxa"/>
            <w:vAlign w:val="center"/>
          </w:tcPr>
          <w:p w:rsidR="00582477" w:rsidRPr="00637116" w:rsidRDefault="00582477" w:rsidP="005F1108">
            <w:pPr>
              <w:jc w:val="center"/>
            </w:pPr>
            <w:r w:rsidRPr="00637116">
              <w:t>A and A-</w:t>
            </w:r>
          </w:p>
        </w:tc>
        <w:tc>
          <w:tcPr>
            <w:tcW w:w="2749" w:type="dxa"/>
            <w:vAlign w:val="center"/>
          </w:tcPr>
          <w:p w:rsidR="00582477" w:rsidRPr="009977F1" w:rsidRDefault="00582477" w:rsidP="005F1108">
            <w:pPr>
              <w:jc w:val="center"/>
              <w:rPr>
                <w:szCs w:val="22"/>
              </w:rPr>
            </w:pPr>
            <w:r w:rsidRPr="009977F1">
              <w:rPr>
                <w:szCs w:val="22"/>
              </w:rPr>
              <w:t>10</w:t>
            </w:r>
          </w:p>
        </w:tc>
        <w:tc>
          <w:tcPr>
            <w:tcW w:w="2700" w:type="dxa"/>
            <w:vAlign w:val="center"/>
          </w:tcPr>
          <w:p w:rsidR="00582477" w:rsidRPr="009977F1" w:rsidRDefault="00582477" w:rsidP="005F1108">
            <w:pPr>
              <w:jc w:val="center"/>
              <w:rPr>
                <w:szCs w:val="22"/>
              </w:rPr>
            </w:pPr>
            <w:r w:rsidRPr="009977F1">
              <w:rPr>
                <w:szCs w:val="22"/>
              </w:rPr>
              <w:t>2</w:t>
            </w:r>
          </w:p>
        </w:tc>
      </w:tr>
      <w:tr w:rsidR="00582477" w:rsidRPr="00637116" w:rsidTr="005F1108">
        <w:trPr>
          <w:jc w:val="center"/>
        </w:trPr>
        <w:tc>
          <w:tcPr>
            <w:tcW w:w="2219" w:type="dxa"/>
            <w:vAlign w:val="center"/>
          </w:tcPr>
          <w:p w:rsidR="00582477" w:rsidRPr="00637116" w:rsidRDefault="00582477" w:rsidP="005F1108">
            <w:pPr>
              <w:jc w:val="center"/>
            </w:pPr>
            <w:r w:rsidRPr="00637116">
              <w:t>B+, B, and B-</w:t>
            </w:r>
          </w:p>
        </w:tc>
        <w:tc>
          <w:tcPr>
            <w:tcW w:w="2749" w:type="dxa"/>
            <w:vAlign w:val="center"/>
          </w:tcPr>
          <w:p w:rsidR="00582477" w:rsidRPr="009977F1" w:rsidRDefault="00582477" w:rsidP="005F1108">
            <w:pPr>
              <w:jc w:val="center"/>
              <w:rPr>
                <w:szCs w:val="22"/>
                <w:vertAlign w:val="subscript"/>
              </w:rPr>
            </w:pPr>
            <w:r w:rsidRPr="009977F1">
              <w:rPr>
                <w:szCs w:val="22"/>
              </w:rPr>
              <w:t>9</w:t>
            </w:r>
          </w:p>
        </w:tc>
        <w:tc>
          <w:tcPr>
            <w:tcW w:w="2700" w:type="dxa"/>
            <w:vAlign w:val="center"/>
          </w:tcPr>
          <w:p w:rsidR="00582477" w:rsidRPr="009977F1" w:rsidRDefault="00582477" w:rsidP="005F1108">
            <w:pPr>
              <w:jc w:val="center"/>
              <w:rPr>
                <w:szCs w:val="22"/>
              </w:rPr>
            </w:pPr>
            <w:r w:rsidRPr="009977F1">
              <w:rPr>
                <w:szCs w:val="22"/>
              </w:rPr>
              <w:t>11</w:t>
            </w:r>
          </w:p>
        </w:tc>
      </w:tr>
      <w:tr w:rsidR="00582477" w:rsidRPr="00637116" w:rsidTr="005F1108">
        <w:trPr>
          <w:jc w:val="center"/>
        </w:trPr>
        <w:tc>
          <w:tcPr>
            <w:tcW w:w="2219" w:type="dxa"/>
            <w:vAlign w:val="center"/>
          </w:tcPr>
          <w:p w:rsidR="00582477" w:rsidRPr="00637116" w:rsidRDefault="00582477" w:rsidP="005F1108">
            <w:pPr>
              <w:jc w:val="center"/>
            </w:pPr>
            <w:r w:rsidRPr="00637116">
              <w:t>C+, C, and C-</w:t>
            </w:r>
          </w:p>
        </w:tc>
        <w:tc>
          <w:tcPr>
            <w:tcW w:w="2749" w:type="dxa"/>
            <w:vAlign w:val="center"/>
          </w:tcPr>
          <w:p w:rsidR="00582477" w:rsidRPr="009977F1" w:rsidRDefault="00582477" w:rsidP="005F1108">
            <w:pPr>
              <w:jc w:val="center"/>
              <w:rPr>
                <w:szCs w:val="22"/>
              </w:rPr>
            </w:pPr>
            <w:r w:rsidRPr="009977F1">
              <w:rPr>
                <w:szCs w:val="22"/>
              </w:rPr>
              <w:t>2</w:t>
            </w:r>
          </w:p>
        </w:tc>
        <w:tc>
          <w:tcPr>
            <w:tcW w:w="2700" w:type="dxa"/>
            <w:vAlign w:val="center"/>
          </w:tcPr>
          <w:p w:rsidR="00582477" w:rsidRPr="009977F1" w:rsidRDefault="00582477" w:rsidP="005F1108">
            <w:pPr>
              <w:jc w:val="center"/>
              <w:rPr>
                <w:szCs w:val="22"/>
              </w:rPr>
            </w:pPr>
            <w:r w:rsidRPr="009977F1">
              <w:rPr>
                <w:szCs w:val="22"/>
              </w:rPr>
              <w:t>14</w:t>
            </w:r>
          </w:p>
        </w:tc>
      </w:tr>
      <w:tr w:rsidR="00582477" w:rsidRPr="00637116" w:rsidTr="005F1108">
        <w:trPr>
          <w:jc w:val="center"/>
        </w:trPr>
        <w:tc>
          <w:tcPr>
            <w:tcW w:w="2219" w:type="dxa"/>
            <w:vAlign w:val="center"/>
          </w:tcPr>
          <w:p w:rsidR="00582477" w:rsidRPr="00637116" w:rsidRDefault="00582477" w:rsidP="005F1108">
            <w:pPr>
              <w:jc w:val="center"/>
            </w:pPr>
            <w:r w:rsidRPr="00637116">
              <w:t>D+, D, and D-</w:t>
            </w:r>
          </w:p>
        </w:tc>
        <w:tc>
          <w:tcPr>
            <w:tcW w:w="2749" w:type="dxa"/>
            <w:vAlign w:val="center"/>
          </w:tcPr>
          <w:p w:rsidR="00582477" w:rsidRPr="009977F1" w:rsidRDefault="00582477" w:rsidP="005F1108">
            <w:pPr>
              <w:jc w:val="center"/>
              <w:rPr>
                <w:szCs w:val="22"/>
              </w:rPr>
            </w:pPr>
            <w:r w:rsidRPr="009977F1">
              <w:rPr>
                <w:szCs w:val="22"/>
              </w:rPr>
              <w:t>0</w:t>
            </w:r>
          </w:p>
        </w:tc>
        <w:tc>
          <w:tcPr>
            <w:tcW w:w="2700" w:type="dxa"/>
            <w:vAlign w:val="center"/>
          </w:tcPr>
          <w:p w:rsidR="00582477" w:rsidRPr="009977F1" w:rsidRDefault="00582477" w:rsidP="005F1108">
            <w:pPr>
              <w:jc w:val="center"/>
              <w:rPr>
                <w:szCs w:val="22"/>
              </w:rPr>
            </w:pPr>
            <w:r w:rsidRPr="009977F1">
              <w:rPr>
                <w:szCs w:val="22"/>
              </w:rPr>
              <w:t>1</w:t>
            </w:r>
          </w:p>
        </w:tc>
      </w:tr>
      <w:tr w:rsidR="00582477" w:rsidRPr="00637116" w:rsidTr="005F1108">
        <w:trPr>
          <w:jc w:val="center"/>
        </w:trPr>
        <w:tc>
          <w:tcPr>
            <w:tcW w:w="2219" w:type="dxa"/>
            <w:vAlign w:val="center"/>
          </w:tcPr>
          <w:p w:rsidR="00582477" w:rsidRPr="00637116" w:rsidRDefault="00582477" w:rsidP="005F1108">
            <w:pPr>
              <w:jc w:val="center"/>
            </w:pPr>
            <w:r w:rsidRPr="00637116">
              <w:t>E</w:t>
            </w:r>
          </w:p>
        </w:tc>
        <w:tc>
          <w:tcPr>
            <w:tcW w:w="2749" w:type="dxa"/>
            <w:vAlign w:val="center"/>
          </w:tcPr>
          <w:p w:rsidR="00582477" w:rsidRPr="009977F1" w:rsidRDefault="00582477" w:rsidP="005F1108">
            <w:pPr>
              <w:jc w:val="center"/>
              <w:rPr>
                <w:szCs w:val="22"/>
              </w:rPr>
            </w:pPr>
            <w:r w:rsidRPr="009977F1">
              <w:rPr>
                <w:szCs w:val="22"/>
              </w:rPr>
              <w:t>0</w:t>
            </w:r>
          </w:p>
        </w:tc>
        <w:tc>
          <w:tcPr>
            <w:tcW w:w="2700" w:type="dxa"/>
            <w:vAlign w:val="center"/>
          </w:tcPr>
          <w:p w:rsidR="00582477" w:rsidRPr="009977F1" w:rsidRDefault="00582477" w:rsidP="005F1108">
            <w:pPr>
              <w:jc w:val="center"/>
              <w:rPr>
                <w:szCs w:val="22"/>
              </w:rPr>
            </w:pPr>
            <w:r w:rsidRPr="009977F1">
              <w:rPr>
                <w:szCs w:val="22"/>
              </w:rPr>
              <w:t>1</w:t>
            </w:r>
          </w:p>
        </w:tc>
      </w:tr>
    </w:tbl>
    <w:p w:rsidR="00582477" w:rsidRPr="00637116" w:rsidRDefault="00582477" w:rsidP="00582477"/>
    <w:p w:rsidR="00582477" w:rsidRPr="009977F1" w:rsidRDefault="00582477" w:rsidP="00582477">
      <w:r w:rsidRPr="00637116">
        <w:t xml:space="preserve">Physics:  </w:t>
      </w:r>
      <w:r>
        <w:t>matched pretest/posttest scores</w:t>
      </w:r>
    </w:p>
    <w:tbl>
      <w:tblPr>
        <w:tblW w:w="0" w:type="auto"/>
        <w:tblInd w:w="2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080"/>
        <w:gridCol w:w="1080"/>
        <w:gridCol w:w="1080"/>
        <w:gridCol w:w="915"/>
        <w:gridCol w:w="2145"/>
      </w:tblGrid>
      <w:tr w:rsidR="00582477" w:rsidRPr="00637116" w:rsidTr="005F1108">
        <w:tc>
          <w:tcPr>
            <w:tcW w:w="1800" w:type="dxa"/>
          </w:tcPr>
          <w:p w:rsidR="00582477" w:rsidRPr="009977F1" w:rsidRDefault="00582477" w:rsidP="005F1108">
            <w:pPr>
              <w:rPr>
                <w:b/>
                <w:sz w:val="20"/>
              </w:rPr>
            </w:pPr>
            <w:r w:rsidRPr="009977F1">
              <w:rPr>
                <w:b/>
                <w:sz w:val="20"/>
              </w:rPr>
              <w:t>FCI</w:t>
            </w:r>
          </w:p>
        </w:tc>
        <w:tc>
          <w:tcPr>
            <w:tcW w:w="2160" w:type="dxa"/>
            <w:gridSpan w:val="2"/>
          </w:tcPr>
          <w:p w:rsidR="00582477" w:rsidRPr="009977F1" w:rsidRDefault="00582477" w:rsidP="005F1108">
            <w:pPr>
              <w:jc w:val="center"/>
              <w:rPr>
                <w:sz w:val="20"/>
              </w:rPr>
            </w:pPr>
            <w:r w:rsidRPr="009977F1">
              <w:rPr>
                <w:sz w:val="20"/>
              </w:rPr>
              <w:t>Mean</w:t>
            </w:r>
          </w:p>
        </w:tc>
        <w:tc>
          <w:tcPr>
            <w:tcW w:w="1995" w:type="dxa"/>
            <w:gridSpan w:val="2"/>
          </w:tcPr>
          <w:p w:rsidR="00582477" w:rsidRPr="009977F1" w:rsidRDefault="00582477" w:rsidP="005F1108">
            <w:pPr>
              <w:jc w:val="center"/>
              <w:rPr>
                <w:sz w:val="20"/>
              </w:rPr>
            </w:pPr>
            <w:r w:rsidRPr="009977F1">
              <w:rPr>
                <w:sz w:val="20"/>
              </w:rPr>
              <w:t>SD</w:t>
            </w:r>
          </w:p>
        </w:tc>
        <w:tc>
          <w:tcPr>
            <w:tcW w:w="2145" w:type="dxa"/>
          </w:tcPr>
          <w:p w:rsidR="00582477" w:rsidRPr="009977F1" w:rsidRDefault="00582477" w:rsidP="005F1108">
            <w:pPr>
              <w:jc w:val="center"/>
              <w:rPr>
                <w:sz w:val="20"/>
              </w:rPr>
            </w:pPr>
            <w:proofErr w:type="gramStart"/>
            <w:r w:rsidRPr="009977F1">
              <w:rPr>
                <w:sz w:val="20"/>
              </w:rPr>
              <w:t>significant</w:t>
            </w:r>
            <w:proofErr w:type="gramEnd"/>
            <w:r w:rsidRPr="009977F1">
              <w:rPr>
                <w:sz w:val="20"/>
              </w:rPr>
              <w:t xml:space="preserve"> gain using 2-tailed t-test?</w:t>
            </w:r>
          </w:p>
        </w:tc>
      </w:tr>
      <w:tr w:rsidR="00582477" w:rsidRPr="00637116" w:rsidTr="005F1108">
        <w:tc>
          <w:tcPr>
            <w:tcW w:w="1800" w:type="dxa"/>
          </w:tcPr>
          <w:p w:rsidR="00582477" w:rsidRPr="009977F1" w:rsidRDefault="00582477" w:rsidP="005F1108">
            <w:pPr>
              <w:rPr>
                <w:sz w:val="20"/>
              </w:rPr>
            </w:pPr>
          </w:p>
        </w:tc>
        <w:tc>
          <w:tcPr>
            <w:tcW w:w="1080" w:type="dxa"/>
            <w:shd w:val="clear" w:color="auto" w:fill="auto"/>
          </w:tcPr>
          <w:p w:rsidR="00582477" w:rsidRPr="009977F1" w:rsidRDefault="00582477" w:rsidP="005F1108">
            <w:pPr>
              <w:jc w:val="center"/>
              <w:rPr>
                <w:sz w:val="20"/>
              </w:rPr>
            </w:pPr>
            <w:r w:rsidRPr="009977F1">
              <w:rPr>
                <w:sz w:val="20"/>
              </w:rPr>
              <w:t>pretest</w:t>
            </w:r>
          </w:p>
        </w:tc>
        <w:tc>
          <w:tcPr>
            <w:tcW w:w="1080" w:type="dxa"/>
            <w:shd w:val="clear" w:color="auto" w:fill="auto"/>
          </w:tcPr>
          <w:p w:rsidR="00582477" w:rsidRPr="009977F1" w:rsidRDefault="00582477" w:rsidP="005F1108">
            <w:pPr>
              <w:jc w:val="center"/>
              <w:rPr>
                <w:sz w:val="20"/>
              </w:rPr>
            </w:pPr>
            <w:r w:rsidRPr="009977F1">
              <w:rPr>
                <w:sz w:val="20"/>
              </w:rPr>
              <w:t>posttest</w:t>
            </w:r>
          </w:p>
        </w:tc>
        <w:tc>
          <w:tcPr>
            <w:tcW w:w="1080" w:type="dxa"/>
            <w:shd w:val="clear" w:color="auto" w:fill="auto"/>
          </w:tcPr>
          <w:p w:rsidR="00582477" w:rsidRPr="009977F1" w:rsidRDefault="00582477" w:rsidP="005F1108">
            <w:pPr>
              <w:jc w:val="center"/>
              <w:rPr>
                <w:sz w:val="20"/>
              </w:rPr>
            </w:pPr>
            <w:r w:rsidRPr="009977F1">
              <w:rPr>
                <w:sz w:val="20"/>
              </w:rPr>
              <w:t>pretest</w:t>
            </w:r>
          </w:p>
        </w:tc>
        <w:tc>
          <w:tcPr>
            <w:tcW w:w="915" w:type="dxa"/>
            <w:shd w:val="clear" w:color="auto" w:fill="auto"/>
          </w:tcPr>
          <w:p w:rsidR="00582477" w:rsidRPr="009977F1" w:rsidRDefault="00582477" w:rsidP="005F1108">
            <w:pPr>
              <w:jc w:val="center"/>
              <w:rPr>
                <w:sz w:val="20"/>
              </w:rPr>
            </w:pPr>
            <w:r w:rsidRPr="009977F1">
              <w:rPr>
                <w:sz w:val="20"/>
              </w:rPr>
              <w:t>posttest</w:t>
            </w:r>
          </w:p>
        </w:tc>
        <w:tc>
          <w:tcPr>
            <w:tcW w:w="2145" w:type="dxa"/>
          </w:tcPr>
          <w:p w:rsidR="00582477" w:rsidRPr="009977F1" w:rsidRDefault="00582477" w:rsidP="005F1108">
            <w:pPr>
              <w:jc w:val="center"/>
              <w:rPr>
                <w:sz w:val="20"/>
              </w:rPr>
            </w:pPr>
          </w:p>
        </w:tc>
      </w:tr>
      <w:tr w:rsidR="00582477" w:rsidRPr="00637116" w:rsidTr="005F1108">
        <w:tc>
          <w:tcPr>
            <w:tcW w:w="1800" w:type="dxa"/>
          </w:tcPr>
          <w:p w:rsidR="00582477" w:rsidRPr="009977F1" w:rsidRDefault="00582477" w:rsidP="005F1108">
            <w:pPr>
              <w:rPr>
                <w:sz w:val="20"/>
              </w:rPr>
            </w:pPr>
            <w:r w:rsidRPr="009977F1">
              <w:rPr>
                <w:sz w:val="20"/>
              </w:rPr>
              <w:t xml:space="preserve"> 2007 (n =23)</w:t>
            </w:r>
          </w:p>
        </w:tc>
        <w:tc>
          <w:tcPr>
            <w:tcW w:w="1080" w:type="dxa"/>
            <w:shd w:val="clear" w:color="auto" w:fill="auto"/>
          </w:tcPr>
          <w:p w:rsidR="00582477" w:rsidRPr="009977F1" w:rsidRDefault="00582477" w:rsidP="005F1108">
            <w:pPr>
              <w:jc w:val="center"/>
              <w:rPr>
                <w:sz w:val="20"/>
              </w:rPr>
            </w:pPr>
            <w:r w:rsidRPr="009977F1">
              <w:rPr>
                <w:sz w:val="20"/>
              </w:rPr>
              <w:t>14.09</w:t>
            </w:r>
          </w:p>
        </w:tc>
        <w:tc>
          <w:tcPr>
            <w:tcW w:w="1080" w:type="dxa"/>
            <w:shd w:val="clear" w:color="auto" w:fill="auto"/>
          </w:tcPr>
          <w:p w:rsidR="00582477" w:rsidRPr="009977F1" w:rsidRDefault="00582477" w:rsidP="005F1108">
            <w:pPr>
              <w:jc w:val="center"/>
              <w:rPr>
                <w:sz w:val="20"/>
              </w:rPr>
            </w:pPr>
            <w:r w:rsidRPr="009977F1">
              <w:rPr>
                <w:sz w:val="20"/>
              </w:rPr>
              <w:t xml:space="preserve">20.22 </w:t>
            </w:r>
          </w:p>
        </w:tc>
        <w:tc>
          <w:tcPr>
            <w:tcW w:w="1080" w:type="dxa"/>
            <w:shd w:val="clear" w:color="auto" w:fill="auto"/>
          </w:tcPr>
          <w:p w:rsidR="00582477" w:rsidRPr="009977F1" w:rsidRDefault="00582477" w:rsidP="005F1108">
            <w:pPr>
              <w:jc w:val="center"/>
              <w:rPr>
                <w:sz w:val="20"/>
              </w:rPr>
            </w:pPr>
            <w:r w:rsidRPr="009977F1">
              <w:rPr>
                <w:sz w:val="20"/>
              </w:rPr>
              <w:t>6.244</w:t>
            </w:r>
          </w:p>
        </w:tc>
        <w:tc>
          <w:tcPr>
            <w:tcW w:w="915" w:type="dxa"/>
            <w:shd w:val="clear" w:color="auto" w:fill="auto"/>
          </w:tcPr>
          <w:p w:rsidR="00582477" w:rsidRPr="009977F1" w:rsidRDefault="00582477" w:rsidP="005F1108">
            <w:pPr>
              <w:jc w:val="center"/>
              <w:rPr>
                <w:sz w:val="20"/>
              </w:rPr>
            </w:pPr>
            <w:r w:rsidRPr="009977F1">
              <w:rPr>
                <w:sz w:val="20"/>
              </w:rPr>
              <w:t xml:space="preserve">6.075 </w:t>
            </w:r>
          </w:p>
        </w:tc>
        <w:tc>
          <w:tcPr>
            <w:tcW w:w="2145" w:type="dxa"/>
          </w:tcPr>
          <w:p w:rsidR="00582477" w:rsidRPr="009977F1" w:rsidRDefault="00582477" w:rsidP="005F1108">
            <w:pPr>
              <w:jc w:val="center"/>
              <w:rPr>
                <w:sz w:val="20"/>
              </w:rPr>
            </w:pPr>
            <w:r w:rsidRPr="009977F1">
              <w:rPr>
                <w:sz w:val="20"/>
              </w:rPr>
              <w:t>yes at .000</w:t>
            </w:r>
          </w:p>
        </w:tc>
      </w:tr>
      <w:tr w:rsidR="00582477" w:rsidRPr="00637116" w:rsidTr="005F1108">
        <w:tc>
          <w:tcPr>
            <w:tcW w:w="1800" w:type="dxa"/>
          </w:tcPr>
          <w:p w:rsidR="00582477" w:rsidRPr="009977F1" w:rsidRDefault="00582477" w:rsidP="005F1108">
            <w:pPr>
              <w:rPr>
                <w:sz w:val="20"/>
              </w:rPr>
            </w:pPr>
            <w:r w:rsidRPr="009977F1">
              <w:rPr>
                <w:sz w:val="20"/>
              </w:rPr>
              <w:t xml:space="preserve"> 2008 (n = 26)</w:t>
            </w:r>
          </w:p>
        </w:tc>
        <w:tc>
          <w:tcPr>
            <w:tcW w:w="1080" w:type="dxa"/>
            <w:shd w:val="clear" w:color="auto" w:fill="auto"/>
          </w:tcPr>
          <w:p w:rsidR="00582477" w:rsidRPr="009977F1" w:rsidRDefault="00582477" w:rsidP="005F1108">
            <w:pPr>
              <w:jc w:val="center"/>
              <w:rPr>
                <w:sz w:val="20"/>
              </w:rPr>
            </w:pPr>
            <w:r w:rsidRPr="009977F1">
              <w:rPr>
                <w:sz w:val="20"/>
              </w:rPr>
              <w:t>14.19</w:t>
            </w:r>
          </w:p>
        </w:tc>
        <w:tc>
          <w:tcPr>
            <w:tcW w:w="1080" w:type="dxa"/>
            <w:shd w:val="clear" w:color="auto" w:fill="auto"/>
          </w:tcPr>
          <w:p w:rsidR="00582477" w:rsidRPr="009977F1" w:rsidRDefault="00582477" w:rsidP="005F1108">
            <w:pPr>
              <w:jc w:val="center"/>
              <w:rPr>
                <w:sz w:val="20"/>
              </w:rPr>
            </w:pPr>
            <w:r w:rsidRPr="009977F1">
              <w:rPr>
                <w:sz w:val="20"/>
              </w:rPr>
              <w:t>21.27</w:t>
            </w:r>
          </w:p>
        </w:tc>
        <w:tc>
          <w:tcPr>
            <w:tcW w:w="1080" w:type="dxa"/>
            <w:shd w:val="clear" w:color="auto" w:fill="auto"/>
          </w:tcPr>
          <w:p w:rsidR="00582477" w:rsidRPr="009977F1" w:rsidRDefault="00582477" w:rsidP="005F1108">
            <w:pPr>
              <w:jc w:val="center"/>
              <w:rPr>
                <w:sz w:val="20"/>
              </w:rPr>
            </w:pPr>
            <w:r w:rsidRPr="009977F1">
              <w:rPr>
                <w:sz w:val="20"/>
              </w:rPr>
              <w:t>5.223</w:t>
            </w:r>
          </w:p>
        </w:tc>
        <w:tc>
          <w:tcPr>
            <w:tcW w:w="915" w:type="dxa"/>
            <w:shd w:val="clear" w:color="auto" w:fill="auto"/>
          </w:tcPr>
          <w:p w:rsidR="00582477" w:rsidRPr="009977F1" w:rsidRDefault="00582477" w:rsidP="005F1108">
            <w:pPr>
              <w:jc w:val="center"/>
              <w:rPr>
                <w:sz w:val="20"/>
              </w:rPr>
            </w:pPr>
            <w:r w:rsidRPr="009977F1">
              <w:rPr>
                <w:sz w:val="20"/>
              </w:rPr>
              <w:t>5.408</w:t>
            </w:r>
          </w:p>
        </w:tc>
        <w:tc>
          <w:tcPr>
            <w:tcW w:w="2145" w:type="dxa"/>
          </w:tcPr>
          <w:p w:rsidR="00582477" w:rsidRPr="009977F1" w:rsidRDefault="00582477" w:rsidP="005F1108">
            <w:pPr>
              <w:jc w:val="center"/>
              <w:rPr>
                <w:sz w:val="20"/>
              </w:rPr>
            </w:pPr>
            <w:r w:rsidRPr="009977F1">
              <w:rPr>
                <w:sz w:val="20"/>
              </w:rPr>
              <w:t>yes at .000</w:t>
            </w:r>
          </w:p>
        </w:tc>
      </w:tr>
    </w:tbl>
    <w:p w:rsidR="00582477" w:rsidRPr="00637116" w:rsidRDefault="00582477" w:rsidP="00582477">
      <w:r>
        <w:rPr>
          <w:b/>
        </w:rPr>
        <w:t xml:space="preserve">8. </w:t>
      </w:r>
      <w:r w:rsidRPr="00637116">
        <w:rPr>
          <w:b/>
        </w:rPr>
        <w:t xml:space="preserve">How were the results used to improve? </w:t>
      </w:r>
    </w:p>
    <w:p w:rsidR="00582477" w:rsidRDefault="00582477" w:rsidP="00582477">
      <w:r>
        <w:t>Biology: no data was collected</w:t>
      </w:r>
      <w:r w:rsidRPr="00637116">
        <w:t xml:space="preserve"> </w:t>
      </w:r>
      <w:r>
        <w:br/>
      </w:r>
      <w:r w:rsidRPr="00637116">
        <w:t>Chemistry:  Although the Mount Vernon students scored at the 51</w:t>
      </w:r>
      <w:r w:rsidRPr="00637116">
        <w:rPr>
          <w:vertAlign w:val="superscript"/>
        </w:rPr>
        <w:t>st</w:t>
      </w:r>
      <w:r w:rsidRPr="00637116">
        <w:t xml:space="preserve"> percentile, an analysis of their examinations revealed significant deficiencies in </w:t>
      </w:r>
      <w:proofErr w:type="spellStart"/>
      <w:r w:rsidRPr="00637116">
        <w:t>stoichiometric</w:t>
      </w:r>
      <w:proofErr w:type="spellEnd"/>
      <w:r w:rsidRPr="00637116">
        <w:t xml:space="preserve"> conversions and balancing oxidation-reduction reactions.  During the 2008-09 academic </w:t>
      </w:r>
      <w:proofErr w:type="gramStart"/>
      <w:r w:rsidRPr="00637116">
        <w:t>year</w:t>
      </w:r>
      <w:proofErr w:type="gramEnd"/>
      <w:r w:rsidRPr="00637116">
        <w:t xml:space="preserve">, Mount Vernon students will receive supplemental instruction on both these topics. </w:t>
      </w:r>
      <w:r w:rsidRPr="00637116">
        <w:rPr>
          <w:szCs w:val="22"/>
        </w:rPr>
        <w:t>Review of the WIC ACS exam results revealed that students often missed problems which could be solved using a simple algorithm. To assist students in mastering such algorithms, WIC will use a new software package next year (ARIS from McGraw-Hill) to determine if an increased emphasis on basic algorithms will improve performance.</w:t>
      </w:r>
    </w:p>
    <w:p w:rsidR="00582477" w:rsidRDefault="00582477" w:rsidP="00582477">
      <w:r>
        <w:lastRenderedPageBreak/>
        <w:t>Physics: nothing noted</w:t>
      </w:r>
    </w:p>
    <w:p w:rsidR="00582477" w:rsidRDefault="00582477" w:rsidP="00582477">
      <w:pPr>
        <w:rPr>
          <w:b/>
          <w:color w:val="FF0000"/>
        </w:rPr>
      </w:pPr>
    </w:p>
    <w:p w:rsidR="00582477" w:rsidRDefault="00582477" w:rsidP="00582477">
      <w:pPr>
        <w:rPr>
          <w:b/>
          <w:color w:val="FF0000"/>
        </w:rPr>
      </w:pPr>
      <w:r w:rsidRPr="00637116">
        <w:rPr>
          <w:b/>
          <w:color w:val="FF0000"/>
        </w:rPr>
        <w:t xml:space="preserve">June 2009 results - Program Objective 1: </w:t>
      </w:r>
    </w:p>
    <w:p w:rsidR="00582477" w:rsidRDefault="00582477" w:rsidP="00582477">
      <w:pPr>
        <w:rPr>
          <w:b/>
        </w:rPr>
      </w:pPr>
    </w:p>
    <w:p w:rsidR="00582477" w:rsidRPr="008A0AE7" w:rsidRDefault="00582477" w:rsidP="00582477">
      <w:pPr>
        <w:rPr>
          <w:b/>
        </w:rPr>
      </w:pPr>
      <w:r>
        <w:rPr>
          <w:b/>
        </w:rPr>
        <w:t xml:space="preserve">7. </w:t>
      </w:r>
      <w:r w:rsidRPr="008A0AE7">
        <w:rPr>
          <w:b/>
        </w:rPr>
        <w:t>What were the results of the assessments?</w:t>
      </w:r>
    </w:p>
    <w:p w:rsidR="00582477" w:rsidRPr="008A0AE7" w:rsidRDefault="00582477" w:rsidP="00582477">
      <w:r w:rsidRPr="008A0AE7">
        <w:t xml:space="preserve">Chemistry:   </w:t>
      </w:r>
      <w:r w:rsidRPr="00764F7D">
        <w:t>Mount Vernon and Whidbey campus mean scores were at the</w:t>
      </w:r>
      <w:r>
        <w:t xml:space="preserve"> 59</w:t>
      </w:r>
      <w:r w:rsidRPr="00AD7A8B">
        <w:rPr>
          <w:vertAlign w:val="superscript"/>
        </w:rPr>
        <w:t>th</w:t>
      </w:r>
      <w:r>
        <w:t xml:space="preserve"> </w:t>
      </w:r>
      <w:r w:rsidRPr="00764F7D">
        <w:t>and</w:t>
      </w:r>
      <w:r>
        <w:t xml:space="preserve"> 58</w:t>
      </w:r>
      <w:r w:rsidRPr="00AD7A8B">
        <w:rPr>
          <w:vertAlign w:val="superscript"/>
        </w:rPr>
        <w:t>th</w:t>
      </w:r>
      <w:r>
        <w:t xml:space="preserve"> </w:t>
      </w:r>
      <w:r w:rsidRPr="00764F7D">
        <w:t xml:space="preserve">percentiles, respectively.  </w:t>
      </w:r>
      <w:proofErr w:type="gramStart"/>
      <w:r w:rsidRPr="00764F7D">
        <w:t>A comparison of students mean</w:t>
      </w:r>
      <w:proofErr w:type="gramEnd"/>
      <w:r w:rsidRPr="00764F7D">
        <w:t xml:space="preserve"> scores and final course grades is provided below:</w:t>
      </w:r>
      <w:r>
        <w:t xml:space="preserve"> </w:t>
      </w: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9"/>
        <w:gridCol w:w="2749"/>
        <w:gridCol w:w="2700"/>
      </w:tblGrid>
      <w:tr w:rsidR="00582477" w:rsidRPr="00D839CD" w:rsidTr="005F1108">
        <w:trPr>
          <w:jc w:val="center"/>
        </w:trPr>
        <w:tc>
          <w:tcPr>
            <w:tcW w:w="2219" w:type="dxa"/>
            <w:vAlign w:val="center"/>
          </w:tcPr>
          <w:p w:rsidR="00582477" w:rsidRPr="00D839CD" w:rsidRDefault="00582477" w:rsidP="005F1108">
            <w:pPr>
              <w:jc w:val="center"/>
            </w:pPr>
            <w:r w:rsidRPr="00D839CD">
              <w:t>Final Course Grade</w:t>
            </w:r>
          </w:p>
        </w:tc>
        <w:tc>
          <w:tcPr>
            <w:tcW w:w="2749" w:type="dxa"/>
            <w:vAlign w:val="center"/>
          </w:tcPr>
          <w:p w:rsidR="00582477" w:rsidRPr="00D839CD" w:rsidRDefault="00582477" w:rsidP="005F1108">
            <w:pPr>
              <w:jc w:val="center"/>
            </w:pPr>
            <w:r w:rsidRPr="00D839CD">
              <w:t>Number of Students at or Above 50</w:t>
            </w:r>
            <w:r w:rsidRPr="00D839CD">
              <w:rPr>
                <w:vertAlign w:val="superscript"/>
              </w:rPr>
              <w:t>th</w:t>
            </w:r>
            <w:r w:rsidRPr="00D839CD">
              <w:t xml:space="preserve"> Percentile</w:t>
            </w:r>
          </w:p>
        </w:tc>
        <w:tc>
          <w:tcPr>
            <w:tcW w:w="2700" w:type="dxa"/>
            <w:vAlign w:val="center"/>
          </w:tcPr>
          <w:p w:rsidR="00582477" w:rsidRPr="00D839CD" w:rsidRDefault="00582477" w:rsidP="005F1108">
            <w:pPr>
              <w:jc w:val="center"/>
            </w:pPr>
            <w:r w:rsidRPr="00D839CD">
              <w:t>Number of Students Below 50</w:t>
            </w:r>
            <w:r w:rsidRPr="00D839CD">
              <w:rPr>
                <w:vertAlign w:val="superscript"/>
              </w:rPr>
              <w:t>th</w:t>
            </w:r>
            <w:r w:rsidRPr="00D839CD">
              <w:t xml:space="preserve"> Percentile</w:t>
            </w:r>
          </w:p>
        </w:tc>
      </w:tr>
      <w:tr w:rsidR="00582477" w:rsidRPr="00D839CD" w:rsidTr="005F1108">
        <w:trPr>
          <w:jc w:val="center"/>
        </w:trPr>
        <w:tc>
          <w:tcPr>
            <w:tcW w:w="2219" w:type="dxa"/>
            <w:vAlign w:val="center"/>
          </w:tcPr>
          <w:p w:rsidR="00582477" w:rsidRPr="00D839CD" w:rsidRDefault="00582477" w:rsidP="005F1108">
            <w:pPr>
              <w:jc w:val="center"/>
            </w:pPr>
            <w:r w:rsidRPr="00D839CD">
              <w:t>A and A-</w:t>
            </w:r>
          </w:p>
        </w:tc>
        <w:tc>
          <w:tcPr>
            <w:tcW w:w="2749" w:type="dxa"/>
            <w:vAlign w:val="center"/>
          </w:tcPr>
          <w:p w:rsidR="00582477" w:rsidRPr="00AD7A8B" w:rsidRDefault="00582477" w:rsidP="005F1108">
            <w:pPr>
              <w:jc w:val="center"/>
              <w:rPr>
                <w:szCs w:val="22"/>
              </w:rPr>
            </w:pPr>
            <w:r w:rsidRPr="00AD7A8B">
              <w:rPr>
                <w:szCs w:val="22"/>
              </w:rPr>
              <w:t>13</w:t>
            </w:r>
          </w:p>
        </w:tc>
        <w:tc>
          <w:tcPr>
            <w:tcW w:w="2700" w:type="dxa"/>
            <w:vAlign w:val="center"/>
          </w:tcPr>
          <w:p w:rsidR="00582477" w:rsidRPr="00AD7A8B" w:rsidRDefault="00582477" w:rsidP="005F1108">
            <w:pPr>
              <w:jc w:val="center"/>
              <w:rPr>
                <w:szCs w:val="22"/>
              </w:rPr>
            </w:pPr>
            <w:r w:rsidRPr="00AD7A8B">
              <w:rPr>
                <w:szCs w:val="22"/>
              </w:rPr>
              <w:t>2</w:t>
            </w:r>
          </w:p>
        </w:tc>
      </w:tr>
      <w:tr w:rsidR="00582477" w:rsidRPr="00D839CD" w:rsidTr="005F1108">
        <w:trPr>
          <w:jc w:val="center"/>
        </w:trPr>
        <w:tc>
          <w:tcPr>
            <w:tcW w:w="2219" w:type="dxa"/>
            <w:vAlign w:val="center"/>
          </w:tcPr>
          <w:p w:rsidR="00582477" w:rsidRPr="00D839CD" w:rsidRDefault="00582477" w:rsidP="005F1108">
            <w:pPr>
              <w:jc w:val="center"/>
            </w:pPr>
            <w:r w:rsidRPr="00D839CD">
              <w:t>B+, B, and B-</w:t>
            </w:r>
          </w:p>
        </w:tc>
        <w:tc>
          <w:tcPr>
            <w:tcW w:w="2749" w:type="dxa"/>
            <w:vAlign w:val="center"/>
          </w:tcPr>
          <w:p w:rsidR="00582477" w:rsidRPr="00AD7A8B" w:rsidRDefault="00582477" w:rsidP="005F1108">
            <w:pPr>
              <w:jc w:val="center"/>
              <w:rPr>
                <w:szCs w:val="22"/>
              </w:rPr>
            </w:pPr>
            <w:r w:rsidRPr="00AD7A8B">
              <w:rPr>
                <w:szCs w:val="22"/>
              </w:rPr>
              <w:t>19</w:t>
            </w:r>
          </w:p>
        </w:tc>
        <w:tc>
          <w:tcPr>
            <w:tcW w:w="2700" w:type="dxa"/>
            <w:vAlign w:val="center"/>
          </w:tcPr>
          <w:p w:rsidR="00582477" w:rsidRPr="00AD7A8B" w:rsidRDefault="00582477" w:rsidP="005F1108">
            <w:pPr>
              <w:jc w:val="center"/>
              <w:rPr>
                <w:szCs w:val="22"/>
              </w:rPr>
            </w:pPr>
            <w:r w:rsidRPr="00AD7A8B">
              <w:rPr>
                <w:szCs w:val="22"/>
              </w:rPr>
              <w:t>10</w:t>
            </w:r>
          </w:p>
        </w:tc>
      </w:tr>
      <w:tr w:rsidR="00582477" w:rsidRPr="00D839CD" w:rsidTr="005F1108">
        <w:trPr>
          <w:jc w:val="center"/>
        </w:trPr>
        <w:tc>
          <w:tcPr>
            <w:tcW w:w="2219" w:type="dxa"/>
            <w:vAlign w:val="center"/>
          </w:tcPr>
          <w:p w:rsidR="00582477" w:rsidRPr="00D839CD" w:rsidRDefault="00582477" w:rsidP="005F1108">
            <w:pPr>
              <w:jc w:val="center"/>
            </w:pPr>
            <w:r w:rsidRPr="00D839CD">
              <w:t>C+, C, and C-</w:t>
            </w:r>
          </w:p>
        </w:tc>
        <w:tc>
          <w:tcPr>
            <w:tcW w:w="2749" w:type="dxa"/>
            <w:vAlign w:val="center"/>
          </w:tcPr>
          <w:p w:rsidR="00582477" w:rsidRPr="00AD7A8B" w:rsidRDefault="00582477" w:rsidP="005F1108">
            <w:pPr>
              <w:jc w:val="center"/>
              <w:rPr>
                <w:szCs w:val="22"/>
              </w:rPr>
            </w:pPr>
            <w:r w:rsidRPr="00AD7A8B">
              <w:rPr>
                <w:szCs w:val="22"/>
              </w:rPr>
              <w:t>1</w:t>
            </w:r>
          </w:p>
        </w:tc>
        <w:tc>
          <w:tcPr>
            <w:tcW w:w="2700" w:type="dxa"/>
            <w:vAlign w:val="center"/>
          </w:tcPr>
          <w:p w:rsidR="00582477" w:rsidRPr="00AD7A8B" w:rsidRDefault="00582477" w:rsidP="005F1108">
            <w:pPr>
              <w:jc w:val="center"/>
              <w:rPr>
                <w:szCs w:val="22"/>
              </w:rPr>
            </w:pPr>
            <w:r w:rsidRPr="00AD7A8B">
              <w:rPr>
                <w:szCs w:val="22"/>
              </w:rPr>
              <w:t>7</w:t>
            </w:r>
          </w:p>
        </w:tc>
      </w:tr>
      <w:tr w:rsidR="00582477" w:rsidRPr="00D839CD" w:rsidTr="005F1108">
        <w:trPr>
          <w:jc w:val="center"/>
        </w:trPr>
        <w:tc>
          <w:tcPr>
            <w:tcW w:w="2219" w:type="dxa"/>
            <w:vAlign w:val="center"/>
          </w:tcPr>
          <w:p w:rsidR="00582477" w:rsidRPr="00D839CD" w:rsidRDefault="00582477" w:rsidP="005F1108">
            <w:pPr>
              <w:jc w:val="center"/>
            </w:pPr>
            <w:r w:rsidRPr="00D839CD">
              <w:t>D+, D, and D-</w:t>
            </w:r>
          </w:p>
        </w:tc>
        <w:tc>
          <w:tcPr>
            <w:tcW w:w="2749" w:type="dxa"/>
            <w:vAlign w:val="center"/>
          </w:tcPr>
          <w:p w:rsidR="00582477" w:rsidRPr="00AD7A8B" w:rsidRDefault="00582477" w:rsidP="005F1108">
            <w:pPr>
              <w:jc w:val="center"/>
              <w:rPr>
                <w:szCs w:val="22"/>
              </w:rPr>
            </w:pPr>
            <w:r w:rsidRPr="00AD7A8B">
              <w:rPr>
                <w:szCs w:val="22"/>
              </w:rPr>
              <w:t>1</w:t>
            </w:r>
          </w:p>
        </w:tc>
        <w:tc>
          <w:tcPr>
            <w:tcW w:w="2700" w:type="dxa"/>
            <w:vAlign w:val="center"/>
          </w:tcPr>
          <w:p w:rsidR="00582477" w:rsidRPr="00AD7A8B" w:rsidRDefault="00582477" w:rsidP="005F1108">
            <w:pPr>
              <w:jc w:val="center"/>
              <w:rPr>
                <w:szCs w:val="22"/>
              </w:rPr>
            </w:pPr>
            <w:r w:rsidRPr="00AD7A8B">
              <w:rPr>
                <w:szCs w:val="22"/>
              </w:rPr>
              <w:t>3</w:t>
            </w:r>
          </w:p>
        </w:tc>
      </w:tr>
      <w:tr w:rsidR="00582477" w:rsidRPr="00D839CD" w:rsidTr="005F1108">
        <w:trPr>
          <w:jc w:val="center"/>
        </w:trPr>
        <w:tc>
          <w:tcPr>
            <w:tcW w:w="2219" w:type="dxa"/>
            <w:vAlign w:val="center"/>
          </w:tcPr>
          <w:p w:rsidR="00582477" w:rsidRPr="00D839CD" w:rsidRDefault="00582477" w:rsidP="005F1108">
            <w:pPr>
              <w:jc w:val="center"/>
            </w:pPr>
            <w:r w:rsidRPr="00D839CD">
              <w:t>E</w:t>
            </w:r>
          </w:p>
        </w:tc>
        <w:tc>
          <w:tcPr>
            <w:tcW w:w="2749" w:type="dxa"/>
            <w:vAlign w:val="center"/>
          </w:tcPr>
          <w:p w:rsidR="00582477" w:rsidRPr="00D839CD" w:rsidRDefault="00582477" w:rsidP="005F1108">
            <w:pPr>
              <w:jc w:val="center"/>
              <w:rPr>
                <w:szCs w:val="22"/>
              </w:rPr>
            </w:pPr>
          </w:p>
        </w:tc>
        <w:tc>
          <w:tcPr>
            <w:tcW w:w="2700" w:type="dxa"/>
            <w:vAlign w:val="center"/>
          </w:tcPr>
          <w:p w:rsidR="00582477" w:rsidRPr="00D839CD" w:rsidRDefault="00582477" w:rsidP="005F1108">
            <w:pPr>
              <w:jc w:val="center"/>
              <w:rPr>
                <w:szCs w:val="22"/>
              </w:rPr>
            </w:pPr>
          </w:p>
        </w:tc>
      </w:tr>
    </w:tbl>
    <w:p w:rsidR="00582477" w:rsidRPr="008A0AE7" w:rsidRDefault="00582477" w:rsidP="00582477"/>
    <w:p w:rsidR="00582477" w:rsidRDefault="00582477" w:rsidP="00582477">
      <w:r w:rsidRPr="008A0AE7">
        <w:t xml:space="preserve">Physics:  </w:t>
      </w:r>
      <w:r>
        <w:t>matched pretest/posttest scores</w:t>
      </w:r>
    </w:p>
    <w:p w:rsidR="00582477" w:rsidRPr="008A0AE7" w:rsidRDefault="00582477" w:rsidP="00582477">
      <w:pPr>
        <w:rPr>
          <w:sz w:val="20"/>
        </w:rPr>
      </w:pPr>
    </w:p>
    <w:tbl>
      <w:tblPr>
        <w:tblW w:w="0" w:type="auto"/>
        <w:tblInd w:w="2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080"/>
        <w:gridCol w:w="1080"/>
        <w:gridCol w:w="1080"/>
        <w:gridCol w:w="915"/>
        <w:gridCol w:w="2145"/>
      </w:tblGrid>
      <w:tr w:rsidR="00582477" w:rsidRPr="00D839CD" w:rsidTr="005F1108">
        <w:tc>
          <w:tcPr>
            <w:tcW w:w="1800" w:type="dxa"/>
          </w:tcPr>
          <w:p w:rsidR="00582477" w:rsidRPr="00D839CD" w:rsidRDefault="00582477" w:rsidP="005F1108">
            <w:pPr>
              <w:rPr>
                <w:b/>
                <w:sz w:val="20"/>
              </w:rPr>
            </w:pPr>
            <w:r w:rsidRPr="00D839CD">
              <w:rPr>
                <w:b/>
                <w:sz w:val="20"/>
              </w:rPr>
              <w:t>FCI</w:t>
            </w:r>
          </w:p>
        </w:tc>
        <w:tc>
          <w:tcPr>
            <w:tcW w:w="2160" w:type="dxa"/>
            <w:gridSpan w:val="2"/>
          </w:tcPr>
          <w:p w:rsidR="00582477" w:rsidRPr="00D839CD" w:rsidRDefault="00582477" w:rsidP="005F1108">
            <w:pPr>
              <w:jc w:val="center"/>
              <w:rPr>
                <w:sz w:val="20"/>
              </w:rPr>
            </w:pPr>
            <w:r w:rsidRPr="00D839CD">
              <w:rPr>
                <w:sz w:val="20"/>
              </w:rPr>
              <w:t>Mean</w:t>
            </w:r>
          </w:p>
        </w:tc>
        <w:tc>
          <w:tcPr>
            <w:tcW w:w="1995" w:type="dxa"/>
            <w:gridSpan w:val="2"/>
          </w:tcPr>
          <w:p w:rsidR="00582477" w:rsidRPr="00D839CD" w:rsidRDefault="00582477" w:rsidP="005F1108">
            <w:pPr>
              <w:jc w:val="center"/>
              <w:rPr>
                <w:sz w:val="20"/>
              </w:rPr>
            </w:pPr>
            <w:r w:rsidRPr="00D839CD">
              <w:rPr>
                <w:sz w:val="20"/>
              </w:rPr>
              <w:t>SD</w:t>
            </w:r>
          </w:p>
        </w:tc>
        <w:tc>
          <w:tcPr>
            <w:tcW w:w="2145" w:type="dxa"/>
          </w:tcPr>
          <w:p w:rsidR="00582477" w:rsidRPr="00D839CD" w:rsidRDefault="00582477" w:rsidP="005F1108">
            <w:pPr>
              <w:jc w:val="center"/>
              <w:rPr>
                <w:sz w:val="20"/>
              </w:rPr>
            </w:pPr>
            <w:proofErr w:type="gramStart"/>
            <w:r w:rsidRPr="00D839CD">
              <w:rPr>
                <w:sz w:val="20"/>
              </w:rPr>
              <w:t>significant</w:t>
            </w:r>
            <w:proofErr w:type="gramEnd"/>
            <w:r w:rsidRPr="00D839CD">
              <w:rPr>
                <w:sz w:val="20"/>
              </w:rPr>
              <w:t xml:space="preserve"> gain using 2-tailed t-test?</w:t>
            </w:r>
          </w:p>
        </w:tc>
      </w:tr>
      <w:tr w:rsidR="00582477" w:rsidRPr="00D839CD" w:rsidTr="005F1108">
        <w:tc>
          <w:tcPr>
            <w:tcW w:w="1800" w:type="dxa"/>
          </w:tcPr>
          <w:p w:rsidR="00582477" w:rsidRPr="00D839CD" w:rsidRDefault="00582477" w:rsidP="005F1108">
            <w:pPr>
              <w:rPr>
                <w:sz w:val="20"/>
              </w:rPr>
            </w:pPr>
          </w:p>
        </w:tc>
        <w:tc>
          <w:tcPr>
            <w:tcW w:w="1080" w:type="dxa"/>
            <w:shd w:val="clear" w:color="auto" w:fill="auto"/>
          </w:tcPr>
          <w:p w:rsidR="00582477" w:rsidRPr="00D839CD" w:rsidRDefault="00582477" w:rsidP="005F1108">
            <w:pPr>
              <w:jc w:val="center"/>
              <w:rPr>
                <w:sz w:val="20"/>
              </w:rPr>
            </w:pPr>
            <w:r w:rsidRPr="00D839CD">
              <w:rPr>
                <w:sz w:val="20"/>
              </w:rPr>
              <w:t>pretest</w:t>
            </w:r>
          </w:p>
        </w:tc>
        <w:tc>
          <w:tcPr>
            <w:tcW w:w="1080" w:type="dxa"/>
            <w:shd w:val="clear" w:color="auto" w:fill="auto"/>
          </w:tcPr>
          <w:p w:rsidR="00582477" w:rsidRPr="00D839CD" w:rsidRDefault="00582477" w:rsidP="005F1108">
            <w:pPr>
              <w:jc w:val="center"/>
              <w:rPr>
                <w:sz w:val="20"/>
              </w:rPr>
            </w:pPr>
            <w:r w:rsidRPr="00D839CD">
              <w:rPr>
                <w:sz w:val="20"/>
              </w:rPr>
              <w:t>posttest</w:t>
            </w:r>
          </w:p>
        </w:tc>
        <w:tc>
          <w:tcPr>
            <w:tcW w:w="1080" w:type="dxa"/>
            <w:shd w:val="clear" w:color="auto" w:fill="auto"/>
          </w:tcPr>
          <w:p w:rsidR="00582477" w:rsidRPr="00D839CD" w:rsidRDefault="00582477" w:rsidP="005F1108">
            <w:pPr>
              <w:jc w:val="center"/>
              <w:rPr>
                <w:sz w:val="20"/>
              </w:rPr>
            </w:pPr>
            <w:r w:rsidRPr="00D839CD">
              <w:rPr>
                <w:sz w:val="20"/>
              </w:rPr>
              <w:t>pretest</w:t>
            </w:r>
          </w:p>
        </w:tc>
        <w:tc>
          <w:tcPr>
            <w:tcW w:w="915" w:type="dxa"/>
            <w:shd w:val="clear" w:color="auto" w:fill="auto"/>
          </w:tcPr>
          <w:p w:rsidR="00582477" w:rsidRPr="00D839CD" w:rsidRDefault="00582477" w:rsidP="005F1108">
            <w:pPr>
              <w:jc w:val="center"/>
              <w:rPr>
                <w:sz w:val="20"/>
              </w:rPr>
            </w:pPr>
            <w:r w:rsidRPr="00D839CD">
              <w:rPr>
                <w:sz w:val="20"/>
              </w:rPr>
              <w:t>posttest</w:t>
            </w:r>
          </w:p>
        </w:tc>
        <w:tc>
          <w:tcPr>
            <w:tcW w:w="2145" w:type="dxa"/>
          </w:tcPr>
          <w:p w:rsidR="00582477" w:rsidRPr="00D839CD" w:rsidRDefault="00582477" w:rsidP="005F1108">
            <w:pPr>
              <w:jc w:val="center"/>
              <w:rPr>
                <w:sz w:val="20"/>
              </w:rPr>
            </w:pPr>
          </w:p>
        </w:tc>
      </w:tr>
      <w:tr w:rsidR="00582477" w:rsidRPr="00D839CD" w:rsidTr="005F1108">
        <w:tc>
          <w:tcPr>
            <w:tcW w:w="1800" w:type="dxa"/>
          </w:tcPr>
          <w:p w:rsidR="00582477" w:rsidRPr="00D839CD" w:rsidRDefault="00582477" w:rsidP="005F1108">
            <w:pPr>
              <w:rPr>
                <w:sz w:val="20"/>
              </w:rPr>
            </w:pPr>
            <w:r w:rsidRPr="00D839CD">
              <w:rPr>
                <w:sz w:val="20"/>
              </w:rPr>
              <w:t xml:space="preserve"> 2007 (n =23)</w:t>
            </w:r>
          </w:p>
        </w:tc>
        <w:tc>
          <w:tcPr>
            <w:tcW w:w="1080" w:type="dxa"/>
            <w:shd w:val="clear" w:color="auto" w:fill="auto"/>
          </w:tcPr>
          <w:p w:rsidR="00582477" w:rsidRPr="00D839CD" w:rsidRDefault="00582477" w:rsidP="005F1108">
            <w:pPr>
              <w:jc w:val="center"/>
              <w:rPr>
                <w:sz w:val="20"/>
              </w:rPr>
            </w:pPr>
            <w:r w:rsidRPr="00D839CD">
              <w:rPr>
                <w:sz w:val="20"/>
              </w:rPr>
              <w:t>14.09</w:t>
            </w:r>
          </w:p>
        </w:tc>
        <w:tc>
          <w:tcPr>
            <w:tcW w:w="1080" w:type="dxa"/>
            <w:shd w:val="clear" w:color="auto" w:fill="auto"/>
          </w:tcPr>
          <w:p w:rsidR="00582477" w:rsidRPr="00D839CD" w:rsidRDefault="00582477" w:rsidP="005F1108">
            <w:pPr>
              <w:jc w:val="center"/>
              <w:rPr>
                <w:sz w:val="20"/>
              </w:rPr>
            </w:pPr>
            <w:r w:rsidRPr="00D839CD">
              <w:rPr>
                <w:sz w:val="20"/>
              </w:rPr>
              <w:t xml:space="preserve">20.22 </w:t>
            </w:r>
          </w:p>
        </w:tc>
        <w:tc>
          <w:tcPr>
            <w:tcW w:w="1080" w:type="dxa"/>
            <w:shd w:val="clear" w:color="auto" w:fill="auto"/>
          </w:tcPr>
          <w:p w:rsidR="00582477" w:rsidRPr="00D839CD" w:rsidRDefault="00582477" w:rsidP="005F1108">
            <w:pPr>
              <w:jc w:val="center"/>
              <w:rPr>
                <w:sz w:val="20"/>
              </w:rPr>
            </w:pPr>
            <w:r w:rsidRPr="00D839CD">
              <w:rPr>
                <w:sz w:val="20"/>
              </w:rPr>
              <w:t>6.244</w:t>
            </w:r>
          </w:p>
        </w:tc>
        <w:tc>
          <w:tcPr>
            <w:tcW w:w="915" w:type="dxa"/>
            <w:shd w:val="clear" w:color="auto" w:fill="auto"/>
          </w:tcPr>
          <w:p w:rsidR="00582477" w:rsidRPr="00D839CD" w:rsidRDefault="00582477" w:rsidP="005F1108">
            <w:pPr>
              <w:jc w:val="center"/>
              <w:rPr>
                <w:sz w:val="20"/>
              </w:rPr>
            </w:pPr>
            <w:r w:rsidRPr="00D839CD">
              <w:rPr>
                <w:sz w:val="20"/>
              </w:rPr>
              <w:t xml:space="preserve">6.075 </w:t>
            </w:r>
          </w:p>
        </w:tc>
        <w:tc>
          <w:tcPr>
            <w:tcW w:w="2145" w:type="dxa"/>
          </w:tcPr>
          <w:p w:rsidR="00582477" w:rsidRPr="00D839CD" w:rsidRDefault="00582477" w:rsidP="005F1108">
            <w:pPr>
              <w:jc w:val="center"/>
              <w:rPr>
                <w:sz w:val="20"/>
              </w:rPr>
            </w:pPr>
            <w:r w:rsidRPr="00D839CD">
              <w:rPr>
                <w:sz w:val="20"/>
              </w:rPr>
              <w:t>yes at .000</w:t>
            </w:r>
          </w:p>
        </w:tc>
      </w:tr>
      <w:tr w:rsidR="00582477" w:rsidRPr="00D839CD" w:rsidTr="005F1108">
        <w:tc>
          <w:tcPr>
            <w:tcW w:w="1800" w:type="dxa"/>
          </w:tcPr>
          <w:p w:rsidR="00582477" w:rsidRPr="00D839CD" w:rsidRDefault="00582477" w:rsidP="005F1108">
            <w:pPr>
              <w:rPr>
                <w:sz w:val="20"/>
              </w:rPr>
            </w:pPr>
            <w:r w:rsidRPr="00D839CD">
              <w:rPr>
                <w:sz w:val="20"/>
              </w:rPr>
              <w:t xml:space="preserve"> 2008 (n = 26)</w:t>
            </w:r>
          </w:p>
        </w:tc>
        <w:tc>
          <w:tcPr>
            <w:tcW w:w="1080" w:type="dxa"/>
            <w:shd w:val="clear" w:color="auto" w:fill="auto"/>
          </w:tcPr>
          <w:p w:rsidR="00582477" w:rsidRPr="00D839CD" w:rsidRDefault="00582477" w:rsidP="005F1108">
            <w:pPr>
              <w:jc w:val="center"/>
              <w:rPr>
                <w:sz w:val="20"/>
              </w:rPr>
            </w:pPr>
            <w:r w:rsidRPr="00D839CD">
              <w:rPr>
                <w:sz w:val="20"/>
              </w:rPr>
              <w:t>14.19</w:t>
            </w:r>
          </w:p>
        </w:tc>
        <w:tc>
          <w:tcPr>
            <w:tcW w:w="1080" w:type="dxa"/>
            <w:shd w:val="clear" w:color="auto" w:fill="auto"/>
          </w:tcPr>
          <w:p w:rsidR="00582477" w:rsidRPr="00D839CD" w:rsidRDefault="00582477" w:rsidP="005F1108">
            <w:pPr>
              <w:jc w:val="center"/>
              <w:rPr>
                <w:sz w:val="20"/>
              </w:rPr>
            </w:pPr>
            <w:r w:rsidRPr="00D839CD">
              <w:rPr>
                <w:sz w:val="20"/>
              </w:rPr>
              <w:t>21.27</w:t>
            </w:r>
          </w:p>
        </w:tc>
        <w:tc>
          <w:tcPr>
            <w:tcW w:w="1080" w:type="dxa"/>
            <w:shd w:val="clear" w:color="auto" w:fill="auto"/>
          </w:tcPr>
          <w:p w:rsidR="00582477" w:rsidRPr="00D839CD" w:rsidRDefault="00582477" w:rsidP="005F1108">
            <w:pPr>
              <w:jc w:val="center"/>
              <w:rPr>
                <w:sz w:val="20"/>
              </w:rPr>
            </w:pPr>
            <w:r w:rsidRPr="00D839CD">
              <w:rPr>
                <w:sz w:val="20"/>
              </w:rPr>
              <w:t>5.223</w:t>
            </w:r>
          </w:p>
        </w:tc>
        <w:tc>
          <w:tcPr>
            <w:tcW w:w="915" w:type="dxa"/>
            <w:shd w:val="clear" w:color="auto" w:fill="auto"/>
          </w:tcPr>
          <w:p w:rsidR="00582477" w:rsidRPr="00D839CD" w:rsidRDefault="00582477" w:rsidP="005F1108">
            <w:pPr>
              <w:jc w:val="center"/>
              <w:rPr>
                <w:sz w:val="20"/>
              </w:rPr>
            </w:pPr>
            <w:r w:rsidRPr="00D839CD">
              <w:rPr>
                <w:sz w:val="20"/>
              </w:rPr>
              <w:t>5.408</w:t>
            </w:r>
          </w:p>
        </w:tc>
        <w:tc>
          <w:tcPr>
            <w:tcW w:w="2145" w:type="dxa"/>
          </w:tcPr>
          <w:p w:rsidR="00582477" w:rsidRPr="00D839CD" w:rsidRDefault="00582477" w:rsidP="005F1108">
            <w:pPr>
              <w:jc w:val="center"/>
              <w:rPr>
                <w:sz w:val="20"/>
              </w:rPr>
            </w:pPr>
            <w:r w:rsidRPr="00D839CD">
              <w:rPr>
                <w:sz w:val="20"/>
              </w:rPr>
              <w:t>yes at .000</w:t>
            </w:r>
          </w:p>
        </w:tc>
      </w:tr>
      <w:tr w:rsidR="00582477" w:rsidRPr="00D839CD" w:rsidTr="005F1108">
        <w:tc>
          <w:tcPr>
            <w:tcW w:w="1800" w:type="dxa"/>
          </w:tcPr>
          <w:p w:rsidR="00582477" w:rsidRPr="00D839CD" w:rsidRDefault="00582477" w:rsidP="005F1108">
            <w:pPr>
              <w:rPr>
                <w:sz w:val="20"/>
              </w:rPr>
            </w:pPr>
            <w:r w:rsidRPr="00D839CD">
              <w:rPr>
                <w:sz w:val="20"/>
              </w:rPr>
              <w:t xml:space="preserve"> 2009 (n = 23)</w:t>
            </w:r>
          </w:p>
        </w:tc>
        <w:tc>
          <w:tcPr>
            <w:tcW w:w="1080" w:type="dxa"/>
            <w:shd w:val="clear" w:color="auto" w:fill="auto"/>
          </w:tcPr>
          <w:p w:rsidR="00582477" w:rsidRPr="00D839CD" w:rsidRDefault="00582477" w:rsidP="005F1108">
            <w:pPr>
              <w:jc w:val="center"/>
              <w:rPr>
                <w:sz w:val="20"/>
              </w:rPr>
            </w:pPr>
            <w:r w:rsidRPr="00D839CD">
              <w:rPr>
                <w:sz w:val="20"/>
              </w:rPr>
              <w:t>14.09</w:t>
            </w:r>
          </w:p>
        </w:tc>
        <w:tc>
          <w:tcPr>
            <w:tcW w:w="1080" w:type="dxa"/>
            <w:shd w:val="clear" w:color="auto" w:fill="auto"/>
          </w:tcPr>
          <w:p w:rsidR="00582477" w:rsidRPr="00D839CD" w:rsidRDefault="00582477" w:rsidP="005F1108">
            <w:pPr>
              <w:jc w:val="center"/>
              <w:rPr>
                <w:sz w:val="20"/>
              </w:rPr>
            </w:pPr>
            <w:r w:rsidRPr="00D839CD">
              <w:rPr>
                <w:sz w:val="20"/>
              </w:rPr>
              <w:t>20.96</w:t>
            </w:r>
          </w:p>
        </w:tc>
        <w:tc>
          <w:tcPr>
            <w:tcW w:w="1080" w:type="dxa"/>
            <w:shd w:val="clear" w:color="auto" w:fill="auto"/>
          </w:tcPr>
          <w:p w:rsidR="00582477" w:rsidRPr="00D839CD" w:rsidRDefault="00582477" w:rsidP="005F1108">
            <w:pPr>
              <w:jc w:val="center"/>
              <w:rPr>
                <w:sz w:val="20"/>
              </w:rPr>
            </w:pPr>
            <w:r w:rsidRPr="00D839CD">
              <w:rPr>
                <w:sz w:val="20"/>
              </w:rPr>
              <w:t>4.166</w:t>
            </w:r>
          </w:p>
        </w:tc>
        <w:tc>
          <w:tcPr>
            <w:tcW w:w="915" w:type="dxa"/>
            <w:shd w:val="clear" w:color="auto" w:fill="auto"/>
          </w:tcPr>
          <w:p w:rsidR="00582477" w:rsidRPr="00D839CD" w:rsidRDefault="00582477" w:rsidP="005F1108">
            <w:pPr>
              <w:jc w:val="center"/>
              <w:rPr>
                <w:sz w:val="20"/>
              </w:rPr>
            </w:pPr>
            <w:r w:rsidRPr="00D839CD">
              <w:rPr>
                <w:sz w:val="20"/>
              </w:rPr>
              <w:t>6.684</w:t>
            </w:r>
          </w:p>
        </w:tc>
        <w:tc>
          <w:tcPr>
            <w:tcW w:w="2145" w:type="dxa"/>
          </w:tcPr>
          <w:p w:rsidR="00582477" w:rsidRPr="00D839CD" w:rsidRDefault="00582477" w:rsidP="005F1108">
            <w:pPr>
              <w:jc w:val="center"/>
              <w:rPr>
                <w:sz w:val="20"/>
              </w:rPr>
            </w:pPr>
            <w:r w:rsidRPr="00D839CD">
              <w:rPr>
                <w:sz w:val="20"/>
              </w:rPr>
              <w:t>yes at .000</w:t>
            </w:r>
          </w:p>
        </w:tc>
      </w:tr>
    </w:tbl>
    <w:p w:rsidR="00582477" w:rsidRPr="008A0AE7" w:rsidRDefault="00582477" w:rsidP="00582477">
      <w:pPr>
        <w:rPr>
          <w:sz w:val="20"/>
        </w:rPr>
      </w:pPr>
    </w:p>
    <w:p w:rsidR="00582477" w:rsidRPr="008A0AE7" w:rsidRDefault="00582477" w:rsidP="00582477">
      <w:r>
        <w:rPr>
          <w:b/>
        </w:rPr>
        <w:lastRenderedPageBreak/>
        <w:t xml:space="preserve">8. </w:t>
      </w:r>
      <w:r w:rsidRPr="008A0AE7">
        <w:rPr>
          <w:b/>
        </w:rPr>
        <w:t xml:space="preserve">How were the results used to improve? </w:t>
      </w:r>
    </w:p>
    <w:p w:rsidR="00582477" w:rsidRDefault="00582477" w:rsidP="00582477">
      <w:r>
        <w:t xml:space="preserve">Chemistry:  </w:t>
      </w:r>
      <w:r w:rsidRPr="00227300">
        <w:t>nothing noted</w:t>
      </w:r>
      <w:r w:rsidRPr="00227300">
        <w:rPr>
          <w:b/>
          <w:color w:val="FF00FF"/>
        </w:rPr>
        <w:t xml:space="preserve"> </w:t>
      </w:r>
    </w:p>
    <w:p w:rsidR="00582477" w:rsidRPr="00923732" w:rsidRDefault="00582477" w:rsidP="00582477">
      <w:r>
        <w:t>Physics: nothing noted</w:t>
      </w:r>
    </w:p>
    <w:p w:rsidR="00582477" w:rsidRDefault="00582477" w:rsidP="00582477">
      <w:pPr>
        <w:rPr>
          <w:b/>
        </w:rPr>
      </w:pPr>
    </w:p>
    <w:p w:rsidR="00582477" w:rsidRDefault="00582477" w:rsidP="00582477">
      <w:r w:rsidRPr="00637116">
        <w:rPr>
          <w:b/>
          <w:color w:val="FF0000"/>
        </w:rPr>
        <w:t>June 2010 results</w:t>
      </w:r>
      <w:r>
        <w:rPr>
          <w:b/>
          <w:color w:val="FF0000"/>
        </w:rPr>
        <w:t xml:space="preserve"> - Program Objective 1: </w:t>
      </w:r>
    </w:p>
    <w:p w:rsidR="00582477" w:rsidRPr="008A0AE7" w:rsidRDefault="00582477" w:rsidP="00582477">
      <w:pPr>
        <w:rPr>
          <w:b/>
        </w:rPr>
      </w:pPr>
      <w:r>
        <w:rPr>
          <w:b/>
        </w:rPr>
        <w:t xml:space="preserve">7. </w:t>
      </w:r>
      <w:r w:rsidRPr="008A0AE7">
        <w:rPr>
          <w:b/>
        </w:rPr>
        <w:t>What were the results of the assessments?</w:t>
      </w:r>
    </w:p>
    <w:p w:rsidR="00582477" w:rsidRPr="0051641C" w:rsidRDefault="00582477" w:rsidP="00582477">
      <w:pPr>
        <w:rPr>
          <w:i/>
        </w:rPr>
      </w:pPr>
      <w:r w:rsidRPr="008A0AE7">
        <w:t xml:space="preserve">Chemistry:   </w:t>
      </w:r>
      <w:r w:rsidRPr="00764F7D">
        <w:t>Mount Vernon and Whidbey campus mean scores were at the</w:t>
      </w:r>
      <w:r>
        <w:t xml:space="preserve"> 61</w:t>
      </w:r>
      <w:r>
        <w:rPr>
          <w:vertAlign w:val="superscript"/>
        </w:rPr>
        <w:t>st</w:t>
      </w:r>
      <w:r>
        <w:t xml:space="preserve"> </w:t>
      </w:r>
      <w:r w:rsidRPr="00764F7D">
        <w:t>and</w:t>
      </w:r>
      <w:r>
        <w:t xml:space="preserve"> 48</w:t>
      </w:r>
      <w:r w:rsidRPr="00BD2AA5">
        <w:rPr>
          <w:vertAlign w:val="superscript"/>
        </w:rPr>
        <w:t>nd</w:t>
      </w:r>
      <w:r>
        <w:t xml:space="preserve"> </w:t>
      </w:r>
      <w:r w:rsidRPr="00764F7D">
        <w:t>percentiles, respectively.  A comparison of students</w:t>
      </w:r>
      <w:r>
        <w:t>’</w:t>
      </w:r>
      <w:r w:rsidRPr="00764F7D">
        <w:t xml:space="preserve"> mean scores and final course grades is provided below:</w:t>
      </w:r>
      <w:r>
        <w:t xml:space="preserve"> </w:t>
      </w: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9"/>
        <w:gridCol w:w="2749"/>
        <w:gridCol w:w="2700"/>
      </w:tblGrid>
      <w:tr w:rsidR="00582477" w:rsidRPr="00D839CD" w:rsidTr="005F1108">
        <w:trPr>
          <w:jc w:val="center"/>
        </w:trPr>
        <w:tc>
          <w:tcPr>
            <w:tcW w:w="2219" w:type="dxa"/>
            <w:vAlign w:val="center"/>
          </w:tcPr>
          <w:p w:rsidR="00582477" w:rsidRPr="0051641C" w:rsidRDefault="00582477" w:rsidP="005F1108">
            <w:pPr>
              <w:jc w:val="center"/>
              <w:rPr>
                <w:szCs w:val="22"/>
              </w:rPr>
            </w:pPr>
            <w:r w:rsidRPr="0051641C">
              <w:rPr>
                <w:szCs w:val="22"/>
              </w:rPr>
              <w:t>Final Course Grade</w:t>
            </w:r>
          </w:p>
        </w:tc>
        <w:tc>
          <w:tcPr>
            <w:tcW w:w="2749" w:type="dxa"/>
            <w:vAlign w:val="center"/>
          </w:tcPr>
          <w:p w:rsidR="00582477" w:rsidRPr="0051641C" w:rsidRDefault="00582477" w:rsidP="005F1108">
            <w:pPr>
              <w:jc w:val="center"/>
              <w:rPr>
                <w:szCs w:val="22"/>
              </w:rPr>
            </w:pPr>
            <w:r w:rsidRPr="0051641C">
              <w:rPr>
                <w:szCs w:val="22"/>
              </w:rPr>
              <w:t>Number of Students at or Above 50</w:t>
            </w:r>
            <w:r w:rsidRPr="0051641C">
              <w:rPr>
                <w:szCs w:val="22"/>
                <w:vertAlign w:val="superscript"/>
              </w:rPr>
              <w:t>th</w:t>
            </w:r>
            <w:r w:rsidRPr="0051641C">
              <w:rPr>
                <w:szCs w:val="22"/>
              </w:rPr>
              <w:t xml:space="preserve"> Percentile</w:t>
            </w:r>
          </w:p>
        </w:tc>
        <w:tc>
          <w:tcPr>
            <w:tcW w:w="2700" w:type="dxa"/>
            <w:vAlign w:val="center"/>
          </w:tcPr>
          <w:p w:rsidR="00582477" w:rsidRPr="0051641C" w:rsidRDefault="00582477" w:rsidP="005F1108">
            <w:pPr>
              <w:jc w:val="center"/>
              <w:rPr>
                <w:szCs w:val="22"/>
              </w:rPr>
            </w:pPr>
            <w:r w:rsidRPr="0051641C">
              <w:rPr>
                <w:szCs w:val="22"/>
              </w:rPr>
              <w:t>Number of Students Below 50</w:t>
            </w:r>
            <w:r w:rsidRPr="0051641C">
              <w:rPr>
                <w:szCs w:val="22"/>
                <w:vertAlign w:val="superscript"/>
              </w:rPr>
              <w:t>th</w:t>
            </w:r>
            <w:r w:rsidRPr="0051641C">
              <w:rPr>
                <w:szCs w:val="22"/>
              </w:rPr>
              <w:t xml:space="preserve"> Percentile</w:t>
            </w:r>
          </w:p>
        </w:tc>
      </w:tr>
      <w:tr w:rsidR="00582477" w:rsidRPr="00D839CD" w:rsidTr="005F1108">
        <w:trPr>
          <w:jc w:val="center"/>
        </w:trPr>
        <w:tc>
          <w:tcPr>
            <w:tcW w:w="2219" w:type="dxa"/>
            <w:vAlign w:val="center"/>
          </w:tcPr>
          <w:p w:rsidR="00582477" w:rsidRPr="0051641C" w:rsidRDefault="00582477" w:rsidP="005F1108">
            <w:pPr>
              <w:jc w:val="center"/>
              <w:rPr>
                <w:szCs w:val="22"/>
              </w:rPr>
            </w:pPr>
            <w:r w:rsidRPr="0051641C">
              <w:rPr>
                <w:szCs w:val="22"/>
              </w:rPr>
              <w:t>A and A-</w:t>
            </w:r>
          </w:p>
        </w:tc>
        <w:tc>
          <w:tcPr>
            <w:tcW w:w="2749" w:type="dxa"/>
            <w:vAlign w:val="center"/>
          </w:tcPr>
          <w:p w:rsidR="00582477" w:rsidRPr="0051641C" w:rsidRDefault="00582477" w:rsidP="005F1108">
            <w:pPr>
              <w:jc w:val="center"/>
              <w:rPr>
                <w:szCs w:val="22"/>
              </w:rPr>
            </w:pPr>
            <w:r w:rsidRPr="0051641C">
              <w:rPr>
                <w:szCs w:val="22"/>
              </w:rPr>
              <w:t>5</w:t>
            </w:r>
          </w:p>
        </w:tc>
        <w:tc>
          <w:tcPr>
            <w:tcW w:w="2700" w:type="dxa"/>
            <w:vAlign w:val="center"/>
          </w:tcPr>
          <w:p w:rsidR="00582477" w:rsidRPr="0051641C" w:rsidRDefault="00582477" w:rsidP="005F1108">
            <w:pPr>
              <w:jc w:val="center"/>
              <w:rPr>
                <w:szCs w:val="22"/>
              </w:rPr>
            </w:pPr>
            <w:r w:rsidRPr="0051641C">
              <w:rPr>
                <w:szCs w:val="22"/>
              </w:rPr>
              <w:t>0</w:t>
            </w:r>
          </w:p>
        </w:tc>
      </w:tr>
      <w:tr w:rsidR="00582477" w:rsidRPr="00D839CD" w:rsidTr="005F1108">
        <w:trPr>
          <w:jc w:val="center"/>
        </w:trPr>
        <w:tc>
          <w:tcPr>
            <w:tcW w:w="2219" w:type="dxa"/>
            <w:vAlign w:val="center"/>
          </w:tcPr>
          <w:p w:rsidR="00582477" w:rsidRPr="0051641C" w:rsidRDefault="00582477" w:rsidP="005F1108">
            <w:pPr>
              <w:jc w:val="center"/>
              <w:rPr>
                <w:szCs w:val="22"/>
              </w:rPr>
            </w:pPr>
            <w:r w:rsidRPr="0051641C">
              <w:rPr>
                <w:szCs w:val="22"/>
              </w:rPr>
              <w:t>B+, B, and B-</w:t>
            </w:r>
          </w:p>
        </w:tc>
        <w:tc>
          <w:tcPr>
            <w:tcW w:w="2749" w:type="dxa"/>
            <w:vAlign w:val="center"/>
          </w:tcPr>
          <w:p w:rsidR="00582477" w:rsidRPr="0051641C" w:rsidRDefault="00582477" w:rsidP="005F1108">
            <w:pPr>
              <w:jc w:val="center"/>
              <w:rPr>
                <w:szCs w:val="22"/>
              </w:rPr>
            </w:pPr>
            <w:r w:rsidRPr="0051641C">
              <w:rPr>
                <w:szCs w:val="22"/>
              </w:rPr>
              <w:t>15</w:t>
            </w:r>
          </w:p>
        </w:tc>
        <w:tc>
          <w:tcPr>
            <w:tcW w:w="2700" w:type="dxa"/>
            <w:vAlign w:val="center"/>
          </w:tcPr>
          <w:p w:rsidR="00582477" w:rsidRPr="0051641C" w:rsidRDefault="00582477" w:rsidP="005F1108">
            <w:pPr>
              <w:jc w:val="center"/>
              <w:rPr>
                <w:szCs w:val="22"/>
              </w:rPr>
            </w:pPr>
            <w:r w:rsidRPr="0051641C">
              <w:rPr>
                <w:szCs w:val="22"/>
              </w:rPr>
              <w:t>0</w:t>
            </w:r>
          </w:p>
        </w:tc>
      </w:tr>
      <w:tr w:rsidR="00582477" w:rsidRPr="00D839CD" w:rsidTr="005F1108">
        <w:trPr>
          <w:jc w:val="center"/>
        </w:trPr>
        <w:tc>
          <w:tcPr>
            <w:tcW w:w="2219" w:type="dxa"/>
            <w:vAlign w:val="center"/>
          </w:tcPr>
          <w:p w:rsidR="00582477" w:rsidRPr="0051641C" w:rsidRDefault="00582477" w:rsidP="005F1108">
            <w:pPr>
              <w:jc w:val="center"/>
              <w:rPr>
                <w:szCs w:val="22"/>
              </w:rPr>
            </w:pPr>
            <w:r w:rsidRPr="0051641C">
              <w:rPr>
                <w:szCs w:val="22"/>
              </w:rPr>
              <w:t>C+, C, and C-</w:t>
            </w:r>
          </w:p>
        </w:tc>
        <w:tc>
          <w:tcPr>
            <w:tcW w:w="2749" w:type="dxa"/>
            <w:vAlign w:val="center"/>
          </w:tcPr>
          <w:p w:rsidR="00582477" w:rsidRPr="0051641C" w:rsidRDefault="00582477" w:rsidP="005F1108">
            <w:pPr>
              <w:jc w:val="center"/>
              <w:rPr>
                <w:szCs w:val="22"/>
              </w:rPr>
            </w:pPr>
            <w:r w:rsidRPr="0051641C">
              <w:rPr>
                <w:szCs w:val="22"/>
              </w:rPr>
              <w:t>5</w:t>
            </w:r>
          </w:p>
        </w:tc>
        <w:tc>
          <w:tcPr>
            <w:tcW w:w="2700" w:type="dxa"/>
            <w:vAlign w:val="center"/>
          </w:tcPr>
          <w:p w:rsidR="00582477" w:rsidRPr="0051641C" w:rsidRDefault="00582477" w:rsidP="005F1108">
            <w:pPr>
              <w:jc w:val="center"/>
              <w:rPr>
                <w:szCs w:val="22"/>
              </w:rPr>
            </w:pPr>
            <w:r w:rsidRPr="0051641C">
              <w:rPr>
                <w:szCs w:val="22"/>
              </w:rPr>
              <w:t>14</w:t>
            </w:r>
          </w:p>
        </w:tc>
      </w:tr>
      <w:tr w:rsidR="00582477" w:rsidRPr="00D839CD" w:rsidTr="005F1108">
        <w:trPr>
          <w:jc w:val="center"/>
        </w:trPr>
        <w:tc>
          <w:tcPr>
            <w:tcW w:w="2219" w:type="dxa"/>
            <w:vAlign w:val="center"/>
          </w:tcPr>
          <w:p w:rsidR="00582477" w:rsidRPr="0051641C" w:rsidRDefault="00582477" w:rsidP="005F1108">
            <w:pPr>
              <w:jc w:val="center"/>
              <w:rPr>
                <w:szCs w:val="22"/>
              </w:rPr>
            </w:pPr>
            <w:r w:rsidRPr="0051641C">
              <w:rPr>
                <w:szCs w:val="22"/>
              </w:rPr>
              <w:t>D+, D, and D-</w:t>
            </w:r>
          </w:p>
        </w:tc>
        <w:tc>
          <w:tcPr>
            <w:tcW w:w="2749" w:type="dxa"/>
            <w:vAlign w:val="center"/>
          </w:tcPr>
          <w:p w:rsidR="00582477" w:rsidRPr="0051641C" w:rsidRDefault="00582477" w:rsidP="005F1108">
            <w:pPr>
              <w:jc w:val="center"/>
              <w:rPr>
                <w:szCs w:val="22"/>
              </w:rPr>
            </w:pPr>
            <w:r w:rsidRPr="0051641C">
              <w:rPr>
                <w:szCs w:val="22"/>
              </w:rPr>
              <w:t>2</w:t>
            </w:r>
          </w:p>
        </w:tc>
        <w:tc>
          <w:tcPr>
            <w:tcW w:w="2700" w:type="dxa"/>
            <w:vAlign w:val="center"/>
          </w:tcPr>
          <w:p w:rsidR="00582477" w:rsidRPr="0051641C" w:rsidRDefault="00582477" w:rsidP="005F1108">
            <w:pPr>
              <w:jc w:val="center"/>
              <w:rPr>
                <w:szCs w:val="22"/>
              </w:rPr>
            </w:pPr>
            <w:r w:rsidRPr="0051641C">
              <w:rPr>
                <w:szCs w:val="22"/>
              </w:rPr>
              <w:t>5</w:t>
            </w:r>
          </w:p>
        </w:tc>
      </w:tr>
      <w:tr w:rsidR="00582477" w:rsidRPr="00D839CD" w:rsidTr="005F1108">
        <w:trPr>
          <w:jc w:val="center"/>
        </w:trPr>
        <w:tc>
          <w:tcPr>
            <w:tcW w:w="2219" w:type="dxa"/>
            <w:vAlign w:val="center"/>
          </w:tcPr>
          <w:p w:rsidR="00582477" w:rsidRPr="0051641C" w:rsidRDefault="00582477" w:rsidP="005F1108">
            <w:pPr>
              <w:jc w:val="center"/>
              <w:rPr>
                <w:szCs w:val="22"/>
              </w:rPr>
            </w:pPr>
            <w:r w:rsidRPr="0051641C">
              <w:rPr>
                <w:szCs w:val="22"/>
              </w:rPr>
              <w:t>E</w:t>
            </w:r>
          </w:p>
        </w:tc>
        <w:tc>
          <w:tcPr>
            <w:tcW w:w="2749" w:type="dxa"/>
            <w:vAlign w:val="center"/>
          </w:tcPr>
          <w:p w:rsidR="00582477" w:rsidRPr="0051641C" w:rsidRDefault="00582477" w:rsidP="005F1108">
            <w:pPr>
              <w:jc w:val="center"/>
              <w:rPr>
                <w:szCs w:val="22"/>
              </w:rPr>
            </w:pPr>
            <w:r w:rsidRPr="0051641C">
              <w:rPr>
                <w:szCs w:val="22"/>
              </w:rPr>
              <w:t>0</w:t>
            </w:r>
          </w:p>
        </w:tc>
        <w:tc>
          <w:tcPr>
            <w:tcW w:w="2700" w:type="dxa"/>
            <w:vAlign w:val="center"/>
          </w:tcPr>
          <w:p w:rsidR="00582477" w:rsidRPr="0051641C" w:rsidRDefault="00582477" w:rsidP="005F1108">
            <w:pPr>
              <w:jc w:val="center"/>
              <w:rPr>
                <w:szCs w:val="22"/>
              </w:rPr>
            </w:pPr>
            <w:r w:rsidRPr="0051641C">
              <w:rPr>
                <w:szCs w:val="22"/>
              </w:rPr>
              <w:t>0</w:t>
            </w:r>
          </w:p>
        </w:tc>
      </w:tr>
    </w:tbl>
    <w:p w:rsidR="00582477" w:rsidRPr="008A0AE7" w:rsidRDefault="00582477" w:rsidP="00582477"/>
    <w:p w:rsidR="00582477" w:rsidRPr="008A0AE7" w:rsidRDefault="00582477" w:rsidP="00582477">
      <w:pPr>
        <w:rPr>
          <w:sz w:val="20"/>
        </w:rPr>
      </w:pPr>
      <w:r w:rsidRPr="008A0AE7">
        <w:t xml:space="preserve">Physics:  </w:t>
      </w:r>
      <w:r>
        <w:t>matched pretest/posttest scores</w:t>
      </w:r>
    </w:p>
    <w:tbl>
      <w:tblPr>
        <w:tblW w:w="0" w:type="auto"/>
        <w:tblInd w:w="2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080"/>
        <w:gridCol w:w="1080"/>
        <w:gridCol w:w="1080"/>
        <w:gridCol w:w="915"/>
        <w:gridCol w:w="2145"/>
      </w:tblGrid>
      <w:tr w:rsidR="00582477" w:rsidRPr="00D839CD" w:rsidTr="005F1108">
        <w:tc>
          <w:tcPr>
            <w:tcW w:w="1800" w:type="dxa"/>
          </w:tcPr>
          <w:p w:rsidR="00582477" w:rsidRPr="00D839CD" w:rsidRDefault="00582477" w:rsidP="005F1108">
            <w:pPr>
              <w:rPr>
                <w:b/>
                <w:sz w:val="20"/>
              </w:rPr>
            </w:pPr>
            <w:r w:rsidRPr="00D839CD">
              <w:rPr>
                <w:b/>
                <w:sz w:val="20"/>
              </w:rPr>
              <w:t>FCI</w:t>
            </w:r>
          </w:p>
        </w:tc>
        <w:tc>
          <w:tcPr>
            <w:tcW w:w="2160" w:type="dxa"/>
            <w:gridSpan w:val="2"/>
          </w:tcPr>
          <w:p w:rsidR="00582477" w:rsidRPr="00D839CD" w:rsidRDefault="00582477" w:rsidP="005F1108">
            <w:pPr>
              <w:jc w:val="center"/>
              <w:rPr>
                <w:sz w:val="20"/>
              </w:rPr>
            </w:pPr>
            <w:r w:rsidRPr="00D839CD">
              <w:rPr>
                <w:sz w:val="20"/>
              </w:rPr>
              <w:t>Mean</w:t>
            </w:r>
          </w:p>
        </w:tc>
        <w:tc>
          <w:tcPr>
            <w:tcW w:w="1995" w:type="dxa"/>
            <w:gridSpan w:val="2"/>
          </w:tcPr>
          <w:p w:rsidR="00582477" w:rsidRPr="00D839CD" w:rsidRDefault="00582477" w:rsidP="005F1108">
            <w:pPr>
              <w:jc w:val="center"/>
              <w:rPr>
                <w:sz w:val="20"/>
              </w:rPr>
            </w:pPr>
            <w:r w:rsidRPr="00D839CD">
              <w:rPr>
                <w:sz w:val="20"/>
              </w:rPr>
              <w:t>SD</w:t>
            </w:r>
          </w:p>
        </w:tc>
        <w:tc>
          <w:tcPr>
            <w:tcW w:w="2145" w:type="dxa"/>
          </w:tcPr>
          <w:p w:rsidR="00582477" w:rsidRPr="00D839CD" w:rsidRDefault="00582477" w:rsidP="005F1108">
            <w:pPr>
              <w:jc w:val="center"/>
              <w:rPr>
                <w:sz w:val="20"/>
              </w:rPr>
            </w:pPr>
            <w:proofErr w:type="gramStart"/>
            <w:r w:rsidRPr="00D839CD">
              <w:rPr>
                <w:sz w:val="20"/>
              </w:rPr>
              <w:t>significant</w:t>
            </w:r>
            <w:proofErr w:type="gramEnd"/>
            <w:r w:rsidRPr="00D839CD">
              <w:rPr>
                <w:sz w:val="20"/>
              </w:rPr>
              <w:t xml:space="preserve"> gain using 2-tailed t-test?</w:t>
            </w:r>
          </w:p>
        </w:tc>
      </w:tr>
      <w:tr w:rsidR="00582477" w:rsidRPr="00D839CD" w:rsidTr="005F1108">
        <w:tc>
          <w:tcPr>
            <w:tcW w:w="1800" w:type="dxa"/>
          </w:tcPr>
          <w:p w:rsidR="00582477" w:rsidRPr="00D839CD" w:rsidRDefault="00582477" w:rsidP="005F1108">
            <w:pPr>
              <w:rPr>
                <w:sz w:val="20"/>
              </w:rPr>
            </w:pPr>
            <w:r>
              <w:rPr>
                <w:sz w:val="20"/>
              </w:rPr>
              <w:t>Fall</w:t>
            </w:r>
          </w:p>
        </w:tc>
        <w:tc>
          <w:tcPr>
            <w:tcW w:w="1080" w:type="dxa"/>
            <w:shd w:val="clear" w:color="auto" w:fill="auto"/>
          </w:tcPr>
          <w:p w:rsidR="00582477" w:rsidRPr="00D839CD" w:rsidRDefault="00582477" w:rsidP="005F1108">
            <w:pPr>
              <w:jc w:val="center"/>
              <w:rPr>
                <w:sz w:val="20"/>
              </w:rPr>
            </w:pPr>
            <w:r w:rsidRPr="00D839CD">
              <w:rPr>
                <w:sz w:val="20"/>
              </w:rPr>
              <w:t>pretest</w:t>
            </w:r>
          </w:p>
        </w:tc>
        <w:tc>
          <w:tcPr>
            <w:tcW w:w="1080" w:type="dxa"/>
            <w:shd w:val="clear" w:color="auto" w:fill="auto"/>
          </w:tcPr>
          <w:p w:rsidR="00582477" w:rsidRPr="00D839CD" w:rsidRDefault="00582477" w:rsidP="005F1108">
            <w:pPr>
              <w:jc w:val="center"/>
              <w:rPr>
                <w:sz w:val="20"/>
              </w:rPr>
            </w:pPr>
            <w:r w:rsidRPr="00D839CD">
              <w:rPr>
                <w:sz w:val="20"/>
              </w:rPr>
              <w:t>posttest</w:t>
            </w:r>
          </w:p>
        </w:tc>
        <w:tc>
          <w:tcPr>
            <w:tcW w:w="1080" w:type="dxa"/>
            <w:shd w:val="clear" w:color="auto" w:fill="auto"/>
          </w:tcPr>
          <w:p w:rsidR="00582477" w:rsidRPr="00D839CD" w:rsidRDefault="00582477" w:rsidP="005F1108">
            <w:pPr>
              <w:jc w:val="center"/>
              <w:rPr>
                <w:sz w:val="20"/>
              </w:rPr>
            </w:pPr>
            <w:r w:rsidRPr="00D839CD">
              <w:rPr>
                <w:sz w:val="20"/>
              </w:rPr>
              <w:t>pretest</w:t>
            </w:r>
          </w:p>
        </w:tc>
        <w:tc>
          <w:tcPr>
            <w:tcW w:w="915" w:type="dxa"/>
            <w:shd w:val="clear" w:color="auto" w:fill="auto"/>
          </w:tcPr>
          <w:p w:rsidR="00582477" w:rsidRPr="00D839CD" w:rsidRDefault="00582477" w:rsidP="005F1108">
            <w:pPr>
              <w:jc w:val="center"/>
              <w:rPr>
                <w:sz w:val="20"/>
              </w:rPr>
            </w:pPr>
            <w:r w:rsidRPr="00D839CD">
              <w:rPr>
                <w:sz w:val="20"/>
              </w:rPr>
              <w:t>posttest</w:t>
            </w:r>
          </w:p>
        </w:tc>
        <w:tc>
          <w:tcPr>
            <w:tcW w:w="2145" w:type="dxa"/>
          </w:tcPr>
          <w:p w:rsidR="00582477" w:rsidRPr="00D839CD" w:rsidRDefault="00582477" w:rsidP="005F1108">
            <w:pPr>
              <w:jc w:val="center"/>
              <w:rPr>
                <w:sz w:val="20"/>
              </w:rPr>
            </w:pPr>
          </w:p>
        </w:tc>
      </w:tr>
      <w:tr w:rsidR="00582477" w:rsidRPr="00D839CD" w:rsidTr="005F1108">
        <w:tc>
          <w:tcPr>
            <w:tcW w:w="1800" w:type="dxa"/>
          </w:tcPr>
          <w:p w:rsidR="00582477" w:rsidRPr="00D839CD" w:rsidRDefault="00582477" w:rsidP="005F1108">
            <w:pPr>
              <w:rPr>
                <w:sz w:val="20"/>
              </w:rPr>
            </w:pPr>
            <w:r w:rsidRPr="00D839CD">
              <w:rPr>
                <w:sz w:val="20"/>
              </w:rPr>
              <w:t xml:space="preserve"> </w:t>
            </w:r>
            <w:r>
              <w:rPr>
                <w:sz w:val="20"/>
              </w:rPr>
              <w:t>2006</w:t>
            </w:r>
            <w:r w:rsidRPr="00D839CD">
              <w:rPr>
                <w:sz w:val="20"/>
              </w:rPr>
              <w:t xml:space="preserve"> (n =23)</w:t>
            </w:r>
          </w:p>
        </w:tc>
        <w:tc>
          <w:tcPr>
            <w:tcW w:w="1080" w:type="dxa"/>
            <w:shd w:val="clear" w:color="auto" w:fill="auto"/>
          </w:tcPr>
          <w:p w:rsidR="00582477" w:rsidRPr="00D839CD" w:rsidRDefault="00582477" w:rsidP="005F1108">
            <w:pPr>
              <w:jc w:val="center"/>
              <w:rPr>
                <w:sz w:val="20"/>
              </w:rPr>
            </w:pPr>
            <w:r w:rsidRPr="00D839CD">
              <w:rPr>
                <w:sz w:val="20"/>
              </w:rPr>
              <w:t>14.09</w:t>
            </w:r>
          </w:p>
        </w:tc>
        <w:tc>
          <w:tcPr>
            <w:tcW w:w="1080" w:type="dxa"/>
            <w:shd w:val="clear" w:color="auto" w:fill="auto"/>
          </w:tcPr>
          <w:p w:rsidR="00582477" w:rsidRPr="00D839CD" w:rsidRDefault="00582477" w:rsidP="005F1108">
            <w:pPr>
              <w:jc w:val="center"/>
              <w:rPr>
                <w:sz w:val="20"/>
              </w:rPr>
            </w:pPr>
            <w:r w:rsidRPr="00D839CD">
              <w:rPr>
                <w:sz w:val="20"/>
              </w:rPr>
              <w:t xml:space="preserve">20.22 </w:t>
            </w:r>
          </w:p>
        </w:tc>
        <w:tc>
          <w:tcPr>
            <w:tcW w:w="1080" w:type="dxa"/>
            <w:shd w:val="clear" w:color="auto" w:fill="auto"/>
          </w:tcPr>
          <w:p w:rsidR="00582477" w:rsidRPr="00D839CD" w:rsidRDefault="00582477" w:rsidP="005F1108">
            <w:pPr>
              <w:jc w:val="center"/>
              <w:rPr>
                <w:sz w:val="20"/>
              </w:rPr>
            </w:pPr>
            <w:r w:rsidRPr="00D839CD">
              <w:rPr>
                <w:sz w:val="20"/>
              </w:rPr>
              <w:t>6.244</w:t>
            </w:r>
          </w:p>
        </w:tc>
        <w:tc>
          <w:tcPr>
            <w:tcW w:w="915" w:type="dxa"/>
            <w:shd w:val="clear" w:color="auto" w:fill="auto"/>
          </w:tcPr>
          <w:p w:rsidR="00582477" w:rsidRPr="00D839CD" w:rsidRDefault="00582477" w:rsidP="005F1108">
            <w:pPr>
              <w:jc w:val="center"/>
              <w:rPr>
                <w:sz w:val="20"/>
              </w:rPr>
            </w:pPr>
            <w:r w:rsidRPr="00D839CD">
              <w:rPr>
                <w:sz w:val="20"/>
              </w:rPr>
              <w:t xml:space="preserve">6.075 </w:t>
            </w:r>
          </w:p>
        </w:tc>
        <w:tc>
          <w:tcPr>
            <w:tcW w:w="2145" w:type="dxa"/>
          </w:tcPr>
          <w:p w:rsidR="00582477" w:rsidRPr="00D839CD" w:rsidRDefault="00582477" w:rsidP="005F1108">
            <w:pPr>
              <w:jc w:val="center"/>
              <w:rPr>
                <w:sz w:val="20"/>
              </w:rPr>
            </w:pPr>
            <w:r w:rsidRPr="00D839CD">
              <w:rPr>
                <w:sz w:val="20"/>
              </w:rPr>
              <w:t>yes at .000</w:t>
            </w:r>
          </w:p>
        </w:tc>
      </w:tr>
      <w:tr w:rsidR="00582477" w:rsidRPr="00D839CD" w:rsidTr="005F1108">
        <w:tc>
          <w:tcPr>
            <w:tcW w:w="1800" w:type="dxa"/>
          </w:tcPr>
          <w:p w:rsidR="00582477" w:rsidRPr="00D839CD" w:rsidRDefault="00582477" w:rsidP="005F1108">
            <w:pPr>
              <w:rPr>
                <w:sz w:val="20"/>
              </w:rPr>
            </w:pPr>
            <w:r w:rsidRPr="00D839CD">
              <w:rPr>
                <w:sz w:val="20"/>
              </w:rPr>
              <w:t xml:space="preserve"> </w:t>
            </w:r>
            <w:r>
              <w:rPr>
                <w:sz w:val="20"/>
              </w:rPr>
              <w:t>2007</w:t>
            </w:r>
            <w:r w:rsidRPr="00D839CD">
              <w:rPr>
                <w:sz w:val="20"/>
              </w:rPr>
              <w:t xml:space="preserve"> (n = 26)</w:t>
            </w:r>
          </w:p>
        </w:tc>
        <w:tc>
          <w:tcPr>
            <w:tcW w:w="1080" w:type="dxa"/>
            <w:shd w:val="clear" w:color="auto" w:fill="auto"/>
          </w:tcPr>
          <w:p w:rsidR="00582477" w:rsidRPr="00D839CD" w:rsidRDefault="00582477" w:rsidP="005F1108">
            <w:pPr>
              <w:jc w:val="center"/>
              <w:rPr>
                <w:sz w:val="20"/>
              </w:rPr>
            </w:pPr>
            <w:r w:rsidRPr="00D839CD">
              <w:rPr>
                <w:sz w:val="20"/>
              </w:rPr>
              <w:t>14.19</w:t>
            </w:r>
          </w:p>
        </w:tc>
        <w:tc>
          <w:tcPr>
            <w:tcW w:w="1080" w:type="dxa"/>
            <w:shd w:val="clear" w:color="auto" w:fill="auto"/>
          </w:tcPr>
          <w:p w:rsidR="00582477" w:rsidRPr="00D839CD" w:rsidRDefault="00582477" w:rsidP="005F1108">
            <w:pPr>
              <w:jc w:val="center"/>
              <w:rPr>
                <w:sz w:val="20"/>
              </w:rPr>
            </w:pPr>
            <w:r w:rsidRPr="00D839CD">
              <w:rPr>
                <w:sz w:val="20"/>
              </w:rPr>
              <w:t>21.27</w:t>
            </w:r>
          </w:p>
        </w:tc>
        <w:tc>
          <w:tcPr>
            <w:tcW w:w="1080" w:type="dxa"/>
            <w:shd w:val="clear" w:color="auto" w:fill="auto"/>
          </w:tcPr>
          <w:p w:rsidR="00582477" w:rsidRPr="00D839CD" w:rsidRDefault="00582477" w:rsidP="005F1108">
            <w:pPr>
              <w:jc w:val="center"/>
              <w:rPr>
                <w:sz w:val="20"/>
              </w:rPr>
            </w:pPr>
            <w:r w:rsidRPr="00D839CD">
              <w:rPr>
                <w:sz w:val="20"/>
              </w:rPr>
              <w:t>5.223</w:t>
            </w:r>
          </w:p>
        </w:tc>
        <w:tc>
          <w:tcPr>
            <w:tcW w:w="915" w:type="dxa"/>
            <w:shd w:val="clear" w:color="auto" w:fill="auto"/>
          </w:tcPr>
          <w:p w:rsidR="00582477" w:rsidRPr="00D839CD" w:rsidRDefault="00582477" w:rsidP="005F1108">
            <w:pPr>
              <w:jc w:val="center"/>
              <w:rPr>
                <w:sz w:val="20"/>
              </w:rPr>
            </w:pPr>
            <w:r w:rsidRPr="00D839CD">
              <w:rPr>
                <w:sz w:val="20"/>
              </w:rPr>
              <w:t>5.408</w:t>
            </w:r>
          </w:p>
        </w:tc>
        <w:tc>
          <w:tcPr>
            <w:tcW w:w="2145" w:type="dxa"/>
          </w:tcPr>
          <w:p w:rsidR="00582477" w:rsidRPr="00D839CD" w:rsidRDefault="00582477" w:rsidP="005F1108">
            <w:pPr>
              <w:jc w:val="center"/>
              <w:rPr>
                <w:sz w:val="20"/>
              </w:rPr>
            </w:pPr>
            <w:r w:rsidRPr="00D839CD">
              <w:rPr>
                <w:sz w:val="20"/>
              </w:rPr>
              <w:t>yes at .000</w:t>
            </w:r>
          </w:p>
        </w:tc>
      </w:tr>
      <w:tr w:rsidR="00582477" w:rsidRPr="00D839CD" w:rsidTr="005F1108">
        <w:tc>
          <w:tcPr>
            <w:tcW w:w="1800" w:type="dxa"/>
          </w:tcPr>
          <w:p w:rsidR="00582477" w:rsidRPr="00D839CD" w:rsidRDefault="00582477" w:rsidP="005F1108">
            <w:pPr>
              <w:rPr>
                <w:sz w:val="20"/>
              </w:rPr>
            </w:pPr>
            <w:r>
              <w:rPr>
                <w:sz w:val="20"/>
              </w:rPr>
              <w:t xml:space="preserve"> 2008</w:t>
            </w:r>
            <w:r w:rsidRPr="00D839CD">
              <w:rPr>
                <w:sz w:val="20"/>
              </w:rPr>
              <w:t xml:space="preserve"> (n = 23)</w:t>
            </w:r>
          </w:p>
        </w:tc>
        <w:tc>
          <w:tcPr>
            <w:tcW w:w="1080" w:type="dxa"/>
            <w:shd w:val="clear" w:color="auto" w:fill="auto"/>
          </w:tcPr>
          <w:p w:rsidR="00582477" w:rsidRPr="00D839CD" w:rsidRDefault="00582477" w:rsidP="005F1108">
            <w:pPr>
              <w:jc w:val="center"/>
              <w:rPr>
                <w:sz w:val="20"/>
              </w:rPr>
            </w:pPr>
            <w:r w:rsidRPr="00D839CD">
              <w:rPr>
                <w:sz w:val="20"/>
              </w:rPr>
              <w:t>14.09</w:t>
            </w:r>
          </w:p>
        </w:tc>
        <w:tc>
          <w:tcPr>
            <w:tcW w:w="1080" w:type="dxa"/>
            <w:shd w:val="clear" w:color="auto" w:fill="auto"/>
          </w:tcPr>
          <w:p w:rsidR="00582477" w:rsidRPr="00D839CD" w:rsidRDefault="00582477" w:rsidP="005F1108">
            <w:pPr>
              <w:jc w:val="center"/>
              <w:rPr>
                <w:sz w:val="20"/>
              </w:rPr>
            </w:pPr>
            <w:r w:rsidRPr="00D839CD">
              <w:rPr>
                <w:sz w:val="20"/>
              </w:rPr>
              <w:t>20.96</w:t>
            </w:r>
          </w:p>
        </w:tc>
        <w:tc>
          <w:tcPr>
            <w:tcW w:w="1080" w:type="dxa"/>
            <w:shd w:val="clear" w:color="auto" w:fill="auto"/>
          </w:tcPr>
          <w:p w:rsidR="00582477" w:rsidRPr="00D839CD" w:rsidRDefault="00582477" w:rsidP="005F1108">
            <w:pPr>
              <w:jc w:val="center"/>
              <w:rPr>
                <w:sz w:val="20"/>
              </w:rPr>
            </w:pPr>
            <w:r w:rsidRPr="00D839CD">
              <w:rPr>
                <w:sz w:val="20"/>
              </w:rPr>
              <w:t>4.166</w:t>
            </w:r>
          </w:p>
        </w:tc>
        <w:tc>
          <w:tcPr>
            <w:tcW w:w="915" w:type="dxa"/>
            <w:shd w:val="clear" w:color="auto" w:fill="auto"/>
          </w:tcPr>
          <w:p w:rsidR="00582477" w:rsidRPr="00D839CD" w:rsidRDefault="00582477" w:rsidP="005F1108">
            <w:pPr>
              <w:jc w:val="center"/>
              <w:rPr>
                <w:sz w:val="20"/>
              </w:rPr>
            </w:pPr>
            <w:r w:rsidRPr="00D839CD">
              <w:rPr>
                <w:sz w:val="20"/>
              </w:rPr>
              <w:t>6.684</w:t>
            </w:r>
          </w:p>
        </w:tc>
        <w:tc>
          <w:tcPr>
            <w:tcW w:w="2145" w:type="dxa"/>
          </w:tcPr>
          <w:p w:rsidR="00582477" w:rsidRPr="00D839CD" w:rsidRDefault="00582477" w:rsidP="005F1108">
            <w:pPr>
              <w:jc w:val="center"/>
              <w:rPr>
                <w:sz w:val="20"/>
              </w:rPr>
            </w:pPr>
            <w:r w:rsidRPr="00D839CD">
              <w:rPr>
                <w:sz w:val="20"/>
              </w:rPr>
              <w:t>yes at .000</w:t>
            </w:r>
          </w:p>
        </w:tc>
      </w:tr>
      <w:tr w:rsidR="00582477" w:rsidRPr="00D839CD" w:rsidTr="005F1108">
        <w:tc>
          <w:tcPr>
            <w:tcW w:w="1800" w:type="dxa"/>
          </w:tcPr>
          <w:p w:rsidR="00582477" w:rsidRPr="00D839CD" w:rsidRDefault="00582477" w:rsidP="005F1108">
            <w:pPr>
              <w:rPr>
                <w:sz w:val="20"/>
              </w:rPr>
            </w:pPr>
            <w:r>
              <w:rPr>
                <w:sz w:val="20"/>
              </w:rPr>
              <w:t xml:space="preserve"> 2009 (n =38)</w:t>
            </w:r>
          </w:p>
        </w:tc>
        <w:tc>
          <w:tcPr>
            <w:tcW w:w="1080" w:type="dxa"/>
            <w:shd w:val="clear" w:color="auto" w:fill="auto"/>
          </w:tcPr>
          <w:p w:rsidR="00582477" w:rsidRPr="00D839CD" w:rsidRDefault="00582477" w:rsidP="005F1108">
            <w:pPr>
              <w:jc w:val="center"/>
              <w:rPr>
                <w:sz w:val="20"/>
              </w:rPr>
            </w:pPr>
            <w:r>
              <w:rPr>
                <w:sz w:val="20"/>
              </w:rPr>
              <w:t>11.82</w:t>
            </w:r>
          </w:p>
        </w:tc>
        <w:tc>
          <w:tcPr>
            <w:tcW w:w="1080" w:type="dxa"/>
            <w:shd w:val="clear" w:color="auto" w:fill="auto"/>
          </w:tcPr>
          <w:p w:rsidR="00582477" w:rsidRPr="00D839CD" w:rsidRDefault="00582477" w:rsidP="005F1108">
            <w:pPr>
              <w:jc w:val="center"/>
              <w:rPr>
                <w:sz w:val="20"/>
              </w:rPr>
            </w:pPr>
            <w:r>
              <w:rPr>
                <w:sz w:val="20"/>
              </w:rPr>
              <w:t>20.07</w:t>
            </w:r>
          </w:p>
        </w:tc>
        <w:tc>
          <w:tcPr>
            <w:tcW w:w="1080" w:type="dxa"/>
            <w:shd w:val="clear" w:color="auto" w:fill="auto"/>
          </w:tcPr>
          <w:p w:rsidR="00582477" w:rsidRPr="00D839CD" w:rsidRDefault="00582477" w:rsidP="005F1108">
            <w:pPr>
              <w:jc w:val="center"/>
              <w:rPr>
                <w:sz w:val="20"/>
              </w:rPr>
            </w:pPr>
            <w:r>
              <w:rPr>
                <w:sz w:val="20"/>
              </w:rPr>
              <w:t>4.920</w:t>
            </w:r>
          </w:p>
        </w:tc>
        <w:tc>
          <w:tcPr>
            <w:tcW w:w="915" w:type="dxa"/>
            <w:shd w:val="clear" w:color="auto" w:fill="auto"/>
          </w:tcPr>
          <w:p w:rsidR="00582477" w:rsidRPr="00D839CD" w:rsidRDefault="00582477" w:rsidP="005F1108">
            <w:pPr>
              <w:jc w:val="center"/>
              <w:rPr>
                <w:sz w:val="20"/>
              </w:rPr>
            </w:pPr>
            <w:r>
              <w:rPr>
                <w:sz w:val="20"/>
              </w:rPr>
              <w:t>6.104</w:t>
            </w:r>
          </w:p>
        </w:tc>
        <w:tc>
          <w:tcPr>
            <w:tcW w:w="2145" w:type="dxa"/>
          </w:tcPr>
          <w:p w:rsidR="00582477" w:rsidRPr="00D839CD" w:rsidRDefault="00582477" w:rsidP="005F1108">
            <w:pPr>
              <w:jc w:val="center"/>
              <w:rPr>
                <w:sz w:val="20"/>
              </w:rPr>
            </w:pPr>
            <w:r>
              <w:rPr>
                <w:sz w:val="20"/>
              </w:rPr>
              <w:t>yes at .000</w:t>
            </w:r>
          </w:p>
        </w:tc>
      </w:tr>
    </w:tbl>
    <w:p w:rsidR="00582477" w:rsidRPr="008A0AE7" w:rsidRDefault="00582477" w:rsidP="00582477">
      <w:pPr>
        <w:rPr>
          <w:sz w:val="20"/>
        </w:rPr>
      </w:pPr>
    </w:p>
    <w:p w:rsidR="00582477" w:rsidRPr="008A0AE7" w:rsidRDefault="00582477" w:rsidP="00582477">
      <w:r>
        <w:rPr>
          <w:b/>
        </w:rPr>
        <w:t xml:space="preserve">8. </w:t>
      </w:r>
      <w:r w:rsidRPr="008A0AE7">
        <w:rPr>
          <w:b/>
        </w:rPr>
        <w:t xml:space="preserve">How were the results used to improve? </w:t>
      </w:r>
    </w:p>
    <w:p w:rsidR="00582477" w:rsidRDefault="00582477" w:rsidP="00582477">
      <w:r>
        <w:t xml:space="preserve">Chemistry: Mount Vernon and Whidbey results were satisfactory and showed no notable deficiencies in any particular area of general chemistry. </w:t>
      </w:r>
    </w:p>
    <w:p w:rsidR="00582477" w:rsidRPr="00923732" w:rsidRDefault="00582477" w:rsidP="00582477">
      <w:r>
        <w:t xml:space="preserve">Physics:  Although the pretest average for 2009 was significantly lower than previous years, their posttest average was consistent with previous year groups - indicating an encouraging gain for the 2009 students.  No specific items were noted for improvement. </w:t>
      </w:r>
    </w:p>
    <w:p w:rsidR="00582477" w:rsidRDefault="00582477" w:rsidP="00582477">
      <w:pPr>
        <w:rPr>
          <w:b/>
        </w:rPr>
      </w:pPr>
    </w:p>
    <w:p w:rsidR="00582477" w:rsidRDefault="00582477" w:rsidP="00582477">
      <w:r>
        <w:rPr>
          <w:b/>
          <w:color w:val="FF0000"/>
        </w:rPr>
        <w:br w:type="page"/>
      </w:r>
      <w:r>
        <w:rPr>
          <w:b/>
          <w:color w:val="FF0000"/>
        </w:rPr>
        <w:lastRenderedPageBreak/>
        <w:t>June 2011</w:t>
      </w:r>
      <w:r w:rsidRPr="00637116">
        <w:rPr>
          <w:b/>
          <w:color w:val="FF0000"/>
        </w:rPr>
        <w:t xml:space="preserve"> results</w:t>
      </w:r>
      <w:r>
        <w:rPr>
          <w:b/>
          <w:color w:val="FF0000"/>
        </w:rPr>
        <w:t xml:space="preserve"> - Program Objective 1: </w:t>
      </w:r>
    </w:p>
    <w:p w:rsidR="00582477" w:rsidRPr="008A0AE7" w:rsidRDefault="00582477" w:rsidP="00582477"/>
    <w:p w:rsidR="00582477" w:rsidRPr="008A0AE7" w:rsidRDefault="00582477" w:rsidP="00582477">
      <w:pPr>
        <w:rPr>
          <w:b/>
        </w:rPr>
      </w:pPr>
      <w:r>
        <w:rPr>
          <w:b/>
        </w:rPr>
        <w:t xml:space="preserve">7. </w:t>
      </w:r>
      <w:r w:rsidRPr="008A0AE7">
        <w:rPr>
          <w:b/>
        </w:rPr>
        <w:t>What were the results of the assessments?</w:t>
      </w:r>
    </w:p>
    <w:p w:rsidR="00582477" w:rsidRPr="008A0AE7" w:rsidRDefault="00582477" w:rsidP="00582477">
      <w:r w:rsidRPr="008A0AE7">
        <w:t>Chemistry</w:t>
      </w:r>
      <w:r>
        <w:t xml:space="preserve">:  </w:t>
      </w:r>
      <w:r w:rsidRPr="00F748C7">
        <w:t xml:space="preserve"> </w:t>
      </w:r>
      <w:r w:rsidRPr="00764F7D">
        <w:t xml:space="preserve">Mount Vernon and Whidbey campus mean scores were </w:t>
      </w:r>
      <w:r>
        <w:t xml:space="preserve">both </w:t>
      </w:r>
      <w:r w:rsidRPr="00764F7D">
        <w:t>at the</w:t>
      </w:r>
      <w:r>
        <w:t xml:space="preserve"> </w:t>
      </w:r>
      <w:proofErr w:type="gramStart"/>
      <w:r>
        <w:t>65</w:t>
      </w:r>
      <w:r w:rsidRPr="00F748C7">
        <w:rPr>
          <w:vertAlign w:val="superscript"/>
        </w:rPr>
        <w:t>th</w:t>
      </w:r>
      <w:r>
        <w:t xml:space="preserve">  percentiles</w:t>
      </w:r>
      <w:proofErr w:type="gramEnd"/>
      <w:r w:rsidRPr="00764F7D">
        <w:t xml:space="preserve">.  </w:t>
      </w:r>
      <w:proofErr w:type="gramStart"/>
      <w:r w:rsidRPr="00764F7D">
        <w:t>A comparison of students mean</w:t>
      </w:r>
      <w:proofErr w:type="gramEnd"/>
      <w:r w:rsidRPr="00764F7D">
        <w:t xml:space="preserve"> scores and final course grades is provided below:</w:t>
      </w: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9"/>
        <w:gridCol w:w="2749"/>
        <w:gridCol w:w="2700"/>
      </w:tblGrid>
      <w:tr w:rsidR="00582477" w:rsidRPr="00D839CD" w:rsidTr="005F1108">
        <w:trPr>
          <w:jc w:val="center"/>
        </w:trPr>
        <w:tc>
          <w:tcPr>
            <w:tcW w:w="2219" w:type="dxa"/>
            <w:vAlign w:val="center"/>
          </w:tcPr>
          <w:p w:rsidR="00582477" w:rsidRPr="00D839CD" w:rsidRDefault="00582477" w:rsidP="005F1108">
            <w:pPr>
              <w:jc w:val="center"/>
            </w:pPr>
            <w:r w:rsidRPr="00D839CD">
              <w:t>Final Course Grade</w:t>
            </w:r>
          </w:p>
        </w:tc>
        <w:tc>
          <w:tcPr>
            <w:tcW w:w="2749" w:type="dxa"/>
            <w:vAlign w:val="center"/>
          </w:tcPr>
          <w:p w:rsidR="00582477" w:rsidRPr="00D839CD" w:rsidRDefault="00582477" w:rsidP="005F1108">
            <w:pPr>
              <w:jc w:val="center"/>
            </w:pPr>
            <w:r w:rsidRPr="00D839CD">
              <w:t>Number of Students at or Above 50</w:t>
            </w:r>
            <w:r w:rsidRPr="00D839CD">
              <w:rPr>
                <w:vertAlign w:val="superscript"/>
              </w:rPr>
              <w:t>th</w:t>
            </w:r>
            <w:r w:rsidRPr="00D839CD">
              <w:t xml:space="preserve"> Percentile</w:t>
            </w:r>
          </w:p>
        </w:tc>
        <w:tc>
          <w:tcPr>
            <w:tcW w:w="2700" w:type="dxa"/>
            <w:vAlign w:val="center"/>
          </w:tcPr>
          <w:p w:rsidR="00582477" w:rsidRPr="00D839CD" w:rsidRDefault="00582477" w:rsidP="005F1108">
            <w:pPr>
              <w:jc w:val="center"/>
            </w:pPr>
            <w:r w:rsidRPr="00D839CD">
              <w:t>Number of Students Below 50</w:t>
            </w:r>
            <w:r w:rsidRPr="00D839CD">
              <w:rPr>
                <w:vertAlign w:val="superscript"/>
              </w:rPr>
              <w:t>th</w:t>
            </w:r>
            <w:r w:rsidRPr="00D839CD">
              <w:t xml:space="preserve"> Percentile</w:t>
            </w:r>
          </w:p>
        </w:tc>
      </w:tr>
      <w:tr w:rsidR="00582477" w:rsidRPr="00D839CD" w:rsidTr="005F1108">
        <w:trPr>
          <w:jc w:val="center"/>
        </w:trPr>
        <w:tc>
          <w:tcPr>
            <w:tcW w:w="2219" w:type="dxa"/>
            <w:vAlign w:val="center"/>
          </w:tcPr>
          <w:p w:rsidR="00582477" w:rsidRPr="00D839CD" w:rsidRDefault="00582477" w:rsidP="005F1108">
            <w:pPr>
              <w:jc w:val="center"/>
            </w:pPr>
            <w:r w:rsidRPr="00D839CD">
              <w:t>A and A-</w:t>
            </w:r>
          </w:p>
        </w:tc>
        <w:tc>
          <w:tcPr>
            <w:tcW w:w="2749" w:type="dxa"/>
            <w:vAlign w:val="center"/>
          </w:tcPr>
          <w:p w:rsidR="00582477" w:rsidRPr="00C57459" w:rsidRDefault="00582477" w:rsidP="005F1108">
            <w:pPr>
              <w:jc w:val="center"/>
              <w:rPr>
                <w:szCs w:val="22"/>
              </w:rPr>
            </w:pPr>
            <w:r w:rsidRPr="00C57459">
              <w:rPr>
                <w:szCs w:val="22"/>
              </w:rPr>
              <w:t>14</w:t>
            </w:r>
          </w:p>
        </w:tc>
        <w:tc>
          <w:tcPr>
            <w:tcW w:w="2700" w:type="dxa"/>
            <w:vAlign w:val="center"/>
          </w:tcPr>
          <w:p w:rsidR="00582477" w:rsidRPr="00C57459" w:rsidRDefault="00582477" w:rsidP="005F1108">
            <w:pPr>
              <w:jc w:val="center"/>
              <w:rPr>
                <w:szCs w:val="22"/>
              </w:rPr>
            </w:pPr>
            <w:r w:rsidRPr="00C57459">
              <w:rPr>
                <w:szCs w:val="22"/>
              </w:rPr>
              <w:t>0</w:t>
            </w:r>
          </w:p>
        </w:tc>
      </w:tr>
      <w:tr w:rsidR="00582477" w:rsidRPr="00D839CD" w:rsidTr="005F1108">
        <w:trPr>
          <w:jc w:val="center"/>
        </w:trPr>
        <w:tc>
          <w:tcPr>
            <w:tcW w:w="2219" w:type="dxa"/>
            <w:vAlign w:val="center"/>
          </w:tcPr>
          <w:p w:rsidR="00582477" w:rsidRPr="00D839CD" w:rsidRDefault="00582477" w:rsidP="005F1108">
            <w:pPr>
              <w:jc w:val="center"/>
            </w:pPr>
            <w:r w:rsidRPr="00D839CD">
              <w:t>B+, B, and B-</w:t>
            </w:r>
          </w:p>
        </w:tc>
        <w:tc>
          <w:tcPr>
            <w:tcW w:w="2749" w:type="dxa"/>
            <w:vAlign w:val="center"/>
          </w:tcPr>
          <w:p w:rsidR="00582477" w:rsidRPr="00C57459" w:rsidRDefault="00582477" w:rsidP="005F1108">
            <w:pPr>
              <w:jc w:val="center"/>
              <w:rPr>
                <w:szCs w:val="22"/>
              </w:rPr>
            </w:pPr>
            <w:r w:rsidRPr="00C57459">
              <w:rPr>
                <w:szCs w:val="22"/>
              </w:rPr>
              <w:t>14</w:t>
            </w:r>
          </w:p>
        </w:tc>
        <w:tc>
          <w:tcPr>
            <w:tcW w:w="2700" w:type="dxa"/>
            <w:vAlign w:val="center"/>
          </w:tcPr>
          <w:p w:rsidR="00582477" w:rsidRPr="00C57459" w:rsidRDefault="00582477" w:rsidP="005F1108">
            <w:pPr>
              <w:jc w:val="center"/>
              <w:rPr>
                <w:szCs w:val="22"/>
              </w:rPr>
            </w:pPr>
            <w:r w:rsidRPr="00C57459">
              <w:rPr>
                <w:szCs w:val="22"/>
              </w:rPr>
              <w:t>0</w:t>
            </w:r>
          </w:p>
        </w:tc>
      </w:tr>
      <w:tr w:rsidR="00582477" w:rsidRPr="00D839CD" w:rsidTr="005F1108">
        <w:trPr>
          <w:jc w:val="center"/>
        </w:trPr>
        <w:tc>
          <w:tcPr>
            <w:tcW w:w="2219" w:type="dxa"/>
            <w:vAlign w:val="center"/>
          </w:tcPr>
          <w:p w:rsidR="00582477" w:rsidRPr="00D839CD" w:rsidRDefault="00582477" w:rsidP="005F1108">
            <w:pPr>
              <w:jc w:val="center"/>
            </w:pPr>
            <w:r w:rsidRPr="00D839CD">
              <w:t>C+, C, and C-</w:t>
            </w:r>
          </w:p>
        </w:tc>
        <w:tc>
          <w:tcPr>
            <w:tcW w:w="2749" w:type="dxa"/>
            <w:vAlign w:val="center"/>
          </w:tcPr>
          <w:p w:rsidR="00582477" w:rsidRPr="00C57459" w:rsidRDefault="00582477" w:rsidP="005F1108">
            <w:pPr>
              <w:jc w:val="center"/>
              <w:rPr>
                <w:szCs w:val="22"/>
              </w:rPr>
            </w:pPr>
            <w:r w:rsidRPr="00C57459">
              <w:rPr>
                <w:szCs w:val="22"/>
              </w:rPr>
              <w:t>15</w:t>
            </w:r>
          </w:p>
        </w:tc>
        <w:tc>
          <w:tcPr>
            <w:tcW w:w="2700" w:type="dxa"/>
            <w:vAlign w:val="center"/>
          </w:tcPr>
          <w:p w:rsidR="00582477" w:rsidRPr="00C57459" w:rsidRDefault="00582477" w:rsidP="005F1108">
            <w:pPr>
              <w:jc w:val="center"/>
              <w:rPr>
                <w:szCs w:val="22"/>
              </w:rPr>
            </w:pPr>
            <w:r w:rsidRPr="00C57459">
              <w:rPr>
                <w:szCs w:val="22"/>
              </w:rPr>
              <w:t>1</w:t>
            </w:r>
          </w:p>
        </w:tc>
      </w:tr>
      <w:tr w:rsidR="00582477" w:rsidRPr="00D839CD" w:rsidTr="005F1108">
        <w:trPr>
          <w:jc w:val="center"/>
        </w:trPr>
        <w:tc>
          <w:tcPr>
            <w:tcW w:w="2219" w:type="dxa"/>
            <w:vAlign w:val="center"/>
          </w:tcPr>
          <w:p w:rsidR="00582477" w:rsidRPr="00D839CD" w:rsidRDefault="00582477" w:rsidP="005F1108">
            <w:pPr>
              <w:jc w:val="center"/>
            </w:pPr>
            <w:r w:rsidRPr="00D839CD">
              <w:t>D+, D, and D-</w:t>
            </w:r>
          </w:p>
        </w:tc>
        <w:tc>
          <w:tcPr>
            <w:tcW w:w="2749" w:type="dxa"/>
            <w:vAlign w:val="center"/>
          </w:tcPr>
          <w:p w:rsidR="00582477" w:rsidRPr="00C57459" w:rsidRDefault="00582477" w:rsidP="005F1108">
            <w:pPr>
              <w:jc w:val="center"/>
              <w:rPr>
                <w:szCs w:val="22"/>
              </w:rPr>
            </w:pPr>
            <w:r w:rsidRPr="00C57459">
              <w:rPr>
                <w:szCs w:val="22"/>
              </w:rPr>
              <w:t>2</w:t>
            </w:r>
          </w:p>
        </w:tc>
        <w:tc>
          <w:tcPr>
            <w:tcW w:w="2700" w:type="dxa"/>
            <w:vAlign w:val="center"/>
          </w:tcPr>
          <w:p w:rsidR="00582477" w:rsidRPr="00C57459" w:rsidRDefault="00582477" w:rsidP="005F1108">
            <w:pPr>
              <w:jc w:val="center"/>
              <w:rPr>
                <w:szCs w:val="22"/>
              </w:rPr>
            </w:pPr>
            <w:r w:rsidRPr="00C57459">
              <w:rPr>
                <w:szCs w:val="22"/>
              </w:rPr>
              <w:t>6</w:t>
            </w:r>
          </w:p>
        </w:tc>
      </w:tr>
      <w:tr w:rsidR="00582477" w:rsidRPr="00D839CD" w:rsidTr="005F1108">
        <w:trPr>
          <w:jc w:val="center"/>
        </w:trPr>
        <w:tc>
          <w:tcPr>
            <w:tcW w:w="2219" w:type="dxa"/>
            <w:vAlign w:val="center"/>
          </w:tcPr>
          <w:p w:rsidR="00582477" w:rsidRPr="00D839CD" w:rsidRDefault="00582477" w:rsidP="005F1108">
            <w:pPr>
              <w:jc w:val="center"/>
            </w:pPr>
            <w:r w:rsidRPr="00D839CD">
              <w:t>E</w:t>
            </w:r>
          </w:p>
        </w:tc>
        <w:tc>
          <w:tcPr>
            <w:tcW w:w="2749" w:type="dxa"/>
            <w:vAlign w:val="center"/>
          </w:tcPr>
          <w:p w:rsidR="00582477" w:rsidRPr="00C57459" w:rsidRDefault="00582477" w:rsidP="005F1108">
            <w:pPr>
              <w:jc w:val="center"/>
              <w:rPr>
                <w:szCs w:val="22"/>
              </w:rPr>
            </w:pPr>
            <w:r w:rsidRPr="00C57459">
              <w:rPr>
                <w:szCs w:val="22"/>
              </w:rPr>
              <w:t>0</w:t>
            </w:r>
          </w:p>
        </w:tc>
        <w:tc>
          <w:tcPr>
            <w:tcW w:w="2700" w:type="dxa"/>
            <w:vAlign w:val="center"/>
          </w:tcPr>
          <w:p w:rsidR="00582477" w:rsidRPr="00C57459" w:rsidRDefault="00582477" w:rsidP="005F1108">
            <w:pPr>
              <w:jc w:val="center"/>
              <w:rPr>
                <w:szCs w:val="22"/>
              </w:rPr>
            </w:pPr>
            <w:r w:rsidRPr="00C57459">
              <w:rPr>
                <w:szCs w:val="22"/>
              </w:rPr>
              <w:t>0</w:t>
            </w:r>
          </w:p>
        </w:tc>
      </w:tr>
    </w:tbl>
    <w:p w:rsidR="00582477" w:rsidRPr="008A0AE7" w:rsidRDefault="00582477" w:rsidP="00582477"/>
    <w:p w:rsidR="00582477" w:rsidRPr="008A0AE7" w:rsidRDefault="00582477" w:rsidP="00582477">
      <w:pPr>
        <w:rPr>
          <w:sz w:val="20"/>
        </w:rPr>
      </w:pPr>
      <w:r w:rsidRPr="008A0AE7">
        <w:t xml:space="preserve">Physics:  </w:t>
      </w:r>
      <w:r>
        <w:t>matched pretest/posttest scores</w:t>
      </w:r>
    </w:p>
    <w:tbl>
      <w:tblPr>
        <w:tblW w:w="0" w:type="auto"/>
        <w:tblInd w:w="2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080"/>
        <w:gridCol w:w="1080"/>
        <w:gridCol w:w="1080"/>
        <w:gridCol w:w="915"/>
        <w:gridCol w:w="2145"/>
      </w:tblGrid>
      <w:tr w:rsidR="00582477" w:rsidRPr="00D839CD" w:rsidTr="005F1108">
        <w:tc>
          <w:tcPr>
            <w:tcW w:w="1800" w:type="dxa"/>
          </w:tcPr>
          <w:p w:rsidR="00582477" w:rsidRPr="00D839CD" w:rsidRDefault="00582477" w:rsidP="005F1108">
            <w:pPr>
              <w:rPr>
                <w:b/>
                <w:sz w:val="20"/>
              </w:rPr>
            </w:pPr>
            <w:r w:rsidRPr="00D839CD">
              <w:rPr>
                <w:b/>
                <w:sz w:val="20"/>
              </w:rPr>
              <w:t>FCI</w:t>
            </w:r>
          </w:p>
        </w:tc>
        <w:tc>
          <w:tcPr>
            <w:tcW w:w="2160" w:type="dxa"/>
            <w:gridSpan w:val="2"/>
          </w:tcPr>
          <w:p w:rsidR="00582477" w:rsidRPr="00D839CD" w:rsidRDefault="00582477" w:rsidP="005F1108">
            <w:pPr>
              <w:jc w:val="center"/>
              <w:rPr>
                <w:sz w:val="20"/>
              </w:rPr>
            </w:pPr>
            <w:r w:rsidRPr="00D839CD">
              <w:rPr>
                <w:sz w:val="20"/>
              </w:rPr>
              <w:t>Mean</w:t>
            </w:r>
          </w:p>
        </w:tc>
        <w:tc>
          <w:tcPr>
            <w:tcW w:w="1995" w:type="dxa"/>
            <w:gridSpan w:val="2"/>
          </w:tcPr>
          <w:p w:rsidR="00582477" w:rsidRPr="00D839CD" w:rsidRDefault="00582477" w:rsidP="005F1108">
            <w:pPr>
              <w:jc w:val="center"/>
              <w:rPr>
                <w:sz w:val="20"/>
              </w:rPr>
            </w:pPr>
            <w:r w:rsidRPr="00D839CD">
              <w:rPr>
                <w:sz w:val="20"/>
              </w:rPr>
              <w:t>SD</w:t>
            </w:r>
          </w:p>
        </w:tc>
        <w:tc>
          <w:tcPr>
            <w:tcW w:w="2145" w:type="dxa"/>
          </w:tcPr>
          <w:p w:rsidR="00582477" w:rsidRPr="00D839CD" w:rsidRDefault="00582477" w:rsidP="005F1108">
            <w:pPr>
              <w:jc w:val="center"/>
              <w:rPr>
                <w:sz w:val="20"/>
              </w:rPr>
            </w:pPr>
            <w:proofErr w:type="gramStart"/>
            <w:r w:rsidRPr="00D839CD">
              <w:rPr>
                <w:sz w:val="20"/>
              </w:rPr>
              <w:t>significant</w:t>
            </w:r>
            <w:proofErr w:type="gramEnd"/>
            <w:r w:rsidRPr="00D839CD">
              <w:rPr>
                <w:sz w:val="20"/>
              </w:rPr>
              <w:t xml:space="preserve"> gain using 2-tailed t-test?</w:t>
            </w:r>
          </w:p>
        </w:tc>
      </w:tr>
      <w:tr w:rsidR="00582477" w:rsidRPr="00D839CD" w:rsidTr="005F1108">
        <w:tc>
          <w:tcPr>
            <w:tcW w:w="1800" w:type="dxa"/>
          </w:tcPr>
          <w:p w:rsidR="00582477" w:rsidRPr="00D839CD" w:rsidRDefault="00582477" w:rsidP="005F1108">
            <w:pPr>
              <w:rPr>
                <w:sz w:val="20"/>
              </w:rPr>
            </w:pPr>
            <w:r>
              <w:rPr>
                <w:sz w:val="20"/>
              </w:rPr>
              <w:t>Fall</w:t>
            </w:r>
          </w:p>
        </w:tc>
        <w:tc>
          <w:tcPr>
            <w:tcW w:w="1080" w:type="dxa"/>
            <w:shd w:val="clear" w:color="auto" w:fill="auto"/>
          </w:tcPr>
          <w:p w:rsidR="00582477" w:rsidRPr="00D839CD" w:rsidRDefault="00582477" w:rsidP="005F1108">
            <w:pPr>
              <w:jc w:val="center"/>
              <w:rPr>
                <w:sz w:val="20"/>
              </w:rPr>
            </w:pPr>
            <w:r w:rsidRPr="00D839CD">
              <w:rPr>
                <w:sz w:val="20"/>
              </w:rPr>
              <w:t>pretest</w:t>
            </w:r>
          </w:p>
        </w:tc>
        <w:tc>
          <w:tcPr>
            <w:tcW w:w="1080" w:type="dxa"/>
            <w:shd w:val="clear" w:color="auto" w:fill="auto"/>
          </w:tcPr>
          <w:p w:rsidR="00582477" w:rsidRPr="00D839CD" w:rsidRDefault="00582477" w:rsidP="005F1108">
            <w:pPr>
              <w:jc w:val="center"/>
              <w:rPr>
                <w:sz w:val="20"/>
              </w:rPr>
            </w:pPr>
            <w:r w:rsidRPr="00D839CD">
              <w:rPr>
                <w:sz w:val="20"/>
              </w:rPr>
              <w:t>posttest</w:t>
            </w:r>
          </w:p>
        </w:tc>
        <w:tc>
          <w:tcPr>
            <w:tcW w:w="1080" w:type="dxa"/>
            <w:shd w:val="clear" w:color="auto" w:fill="auto"/>
          </w:tcPr>
          <w:p w:rsidR="00582477" w:rsidRPr="00D839CD" w:rsidRDefault="00582477" w:rsidP="005F1108">
            <w:pPr>
              <w:jc w:val="center"/>
              <w:rPr>
                <w:sz w:val="20"/>
              </w:rPr>
            </w:pPr>
            <w:r w:rsidRPr="00D839CD">
              <w:rPr>
                <w:sz w:val="20"/>
              </w:rPr>
              <w:t>pretest</w:t>
            </w:r>
          </w:p>
        </w:tc>
        <w:tc>
          <w:tcPr>
            <w:tcW w:w="915" w:type="dxa"/>
            <w:shd w:val="clear" w:color="auto" w:fill="auto"/>
          </w:tcPr>
          <w:p w:rsidR="00582477" w:rsidRPr="00D839CD" w:rsidRDefault="00582477" w:rsidP="005F1108">
            <w:pPr>
              <w:jc w:val="center"/>
              <w:rPr>
                <w:sz w:val="20"/>
              </w:rPr>
            </w:pPr>
            <w:r w:rsidRPr="00D839CD">
              <w:rPr>
                <w:sz w:val="20"/>
              </w:rPr>
              <w:t>posttest</w:t>
            </w:r>
          </w:p>
        </w:tc>
        <w:tc>
          <w:tcPr>
            <w:tcW w:w="2145" w:type="dxa"/>
          </w:tcPr>
          <w:p w:rsidR="00582477" w:rsidRPr="00D839CD" w:rsidRDefault="00582477" w:rsidP="005F1108">
            <w:pPr>
              <w:jc w:val="center"/>
              <w:rPr>
                <w:sz w:val="20"/>
              </w:rPr>
            </w:pPr>
          </w:p>
        </w:tc>
      </w:tr>
      <w:tr w:rsidR="00582477" w:rsidRPr="00D839CD" w:rsidTr="005F1108">
        <w:tc>
          <w:tcPr>
            <w:tcW w:w="1800" w:type="dxa"/>
          </w:tcPr>
          <w:p w:rsidR="00582477" w:rsidRPr="00D839CD" w:rsidRDefault="00582477" w:rsidP="005F1108">
            <w:pPr>
              <w:rPr>
                <w:sz w:val="20"/>
              </w:rPr>
            </w:pPr>
            <w:r w:rsidRPr="00D839CD">
              <w:rPr>
                <w:sz w:val="20"/>
              </w:rPr>
              <w:t xml:space="preserve"> </w:t>
            </w:r>
            <w:r>
              <w:rPr>
                <w:sz w:val="20"/>
              </w:rPr>
              <w:t>2006</w:t>
            </w:r>
            <w:r w:rsidRPr="00D839CD">
              <w:rPr>
                <w:sz w:val="20"/>
              </w:rPr>
              <w:t xml:space="preserve"> (n =23)</w:t>
            </w:r>
          </w:p>
        </w:tc>
        <w:tc>
          <w:tcPr>
            <w:tcW w:w="1080" w:type="dxa"/>
            <w:shd w:val="clear" w:color="auto" w:fill="auto"/>
          </w:tcPr>
          <w:p w:rsidR="00582477" w:rsidRPr="00D839CD" w:rsidRDefault="00582477" w:rsidP="005F1108">
            <w:pPr>
              <w:jc w:val="center"/>
              <w:rPr>
                <w:sz w:val="20"/>
              </w:rPr>
            </w:pPr>
            <w:r w:rsidRPr="00D839CD">
              <w:rPr>
                <w:sz w:val="20"/>
              </w:rPr>
              <w:t>14.09</w:t>
            </w:r>
          </w:p>
        </w:tc>
        <w:tc>
          <w:tcPr>
            <w:tcW w:w="1080" w:type="dxa"/>
            <w:shd w:val="clear" w:color="auto" w:fill="auto"/>
          </w:tcPr>
          <w:p w:rsidR="00582477" w:rsidRPr="00D839CD" w:rsidRDefault="00582477" w:rsidP="005F1108">
            <w:pPr>
              <w:jc w:val="center"/>
              <w:rPr>
                <w:sz w:val="20"/>
              </w:rPr>
            </w:pPr>
            <w:r w:rsidRPr="00D839CD">
              <w:rPr>
                <w:sz w:val="20"/>
              </w:rPr>
              <w:t xml:space="preserve">20.22 </w:t>
            </w:r>
          </w:p>
        </w:tc>
        <w:tc>
          <w:tcPr>
            <w:tcW w:w="1080" w:type="dxa"/>
            <w:shd w:val="clear" w:color="auto" w:fill="auto"/>
          </w:tcPr>
          <w:p w:rsidR="00582477" w:rsidRPr="00D839CD" w:rsidRDefault="00582477" w:rsidP="005F1108">
            <w:pPr>
              <w:jc w:val="center"/>
              <w:rPr>
                <w:sz w:val="20"/>
              </w:rPr>
            </w:pPr>
            <w:r w:rsidRPr="00D839CD">
              <w:rPr>
                <w:sz w:val="20"/>
              </w:rPr>
              <w:t>6.244</w:t>
            </w:r>
          </w:p>
        </w:tc>
        <w:tc>
          <w:tcPr>
            <w:tcW w:w="915" w:type="dxa"/>
            <w:shd w:val="clear" w:color="auto" w:fill="auto"/>
          </w:tcPr>
          <w:p w:rsidR="00582477" w:rsidRPr="00D839CD" w:rsidRDefault="00582477" w:rsidP="005F1108">
            <w:pPr>
              <w:jc w:val="center"/>
              <w:rPr>
                <w:sz w:val="20"/>
              </w:rPr>
            </w:pPr>
            <w:r w:rsidRPr="00D839CD">
              <w:rPr>
                <w:sz w:val="20"/>
              </w:rPr>
              <w:t xml:space="preserve">6.075 </w:t>
            </w:r>
          </w:p>
        </w:tc>
        <w:tc>
          <w:tcPr>
            <w:tcW w:w="2145" w:type="dxa"/>
          </w:tcPr>
          <w:p w:rsidR="00582477" w:rsidRPr="00D839CD" w:rsidRDefault="00582477" w:rsidP="005F1108">
            <w:pPr>
              <w:jc w:val="center"/>
              <w:rPr>
                <w:sz w:val="20"/>
              </w:rPr>
            </w:pPr>
            <w:r w:rsidRPr="00D839CD">
              <w:rPr>
                <w:sz w:val="20"/>
              </w:rPr>
              <w:t>yes at .000</w:t>
            </w:r>
          </w:p>
        </w:tc>
      </w:tr>
      <w:tr w:rsidR="00582477" w:rsidRPr="00D839CD" w:rsidTr="005F1108">
        <w:tc>
          <w:tcPr>
            <w:tcW w:w="1800" w:type="dxa"/>
          </w:tcPr>
          <w:p w:rsidR="00582477" w:rsidRPr="00D839CD" w:rsidRDefault="00582477" w:rsidP="005F1108">
            <w:pPr>
              <w:rPr>
                <w:sz w:val="20"/>
              </w:rPr>
            </w:pPr>
            <w:r w:rsidRPr="00D839CD">
              <w:rPr>
                <w:sz w:val="20"/>
              </w:rPr>
              <w:t xml:space="preserve"> </w:t>
            </w:r>
            <w:r>
              <w:rPr>
                <w:sz w:val="20"/>
              </w:rPr>
              <w:t>2007</w:t>
            </w:r>
            <w:r w:rsidRPr="00D839CD">
              <w:rPr>
                <w:sz w:val="20"/>
              </w:rPr>
              <w:t xml:space="preserve"> (n = 26)</w:t>
            </w:r>
          </w:p>
        </w:tc>
        <w:tc>
          <w:tcPr>
            <w:tcW w:w="1080" w:type="dxa"/>
            <w:shd w:val="clear" w:color="auto" w:fill="auto"/>
          </w:tcPr>
          <w:p w:rsidR="00582477" w:rsidRPr="00D839CD" w:rsidRDefault="00582477" w:rsidP="005F1108">
            <w:pPr>
              <w:jc w:val="center"/>
              <w:rPr>
                <w:sz w:val="20"/>
              </w:rPr>
            </w:pPr>
            <w:r w:rsidRPr="00D839CD">
              <w:rPr>
                <w:sz w:val="20"/>
              </w:rPr>
              <w:t>14.19</w:t>
            </w:r>
          </w:p>
        </w:tc>
        <w:tc>
          <w:tcPr>
            <w:tcW w:w="1080" w:type="dxa"/>
            <w:shd w:val="clear" w:color="auto" w:fill="auto"/>
          </w:tcPr>
          <w:p w:rsidR="00582477" w:rsidRPr="00D839CD" w:rsidRDefault="00582477" w:rsidP="005F1108">
            <w:pPr>
              <w:jc w:val="center"/>
              <w:rPr>
                <w:sz w:val="20"/>
              </w:rPr>
            </w:pPr>
            <w:r w:rsidRPr="00D839CD">
              <w:rPr>
                <w:sz w:val="20"/>
              </w:rPr>
              <w:t>21.27</w:t>
            </w:r>
          </w:p>
        </w:tc>
        <w:tc>
          <w:tcPr>
            <w:tcW w:w="1080" w:type="dxa"/>
            <w:shd w:val="clear" w:color="auto" w:fill="auto"/>
          </w:tcPr>
          <w:p w:rsidR="00582477" w:rsidRPr="00D839CD" w:rsidRDefault="00582477" w:rsidP="005F1108">
            <w:pPr>
              <w:jc w:val="center"/>
              <w:rPr>
                <w:sz w:val="20"/>
              </w:rPr>
            </w:pPr>
            <w:r w:rsidRPr="00D839CD">
              <w:rPr>
                <w:sz w:val="20"/>
              </w:rPr>
              <w:t>5.223</w:t>
            </w:r>
          </w:p>
        </w:tc>
        <w:tc>
          <w:tcPr>
            <w:tcW w:w="915" w:type="dxa"/>
            <w:shd w:val="clear" w:color="auto" w:fill="auto"/>
          </w:tcPr>
          <w:p w:rsidR="00582477" w:rsidRPr="00D839CD" w:rsidRDefault="00582477" w:rsidP="005F1108">
            <w:pPr>
              <w:jc w:val="center"/>
              <w:rPr>
                <w:sz w:val="20"/>
              </w:rPr>
            </w:pPr>
            <w:r w:rsidRPr="00D839CD">
              <w:rPr>
                <w:sz w:val="20"/>
              </w:rPr>
              <w:t>5.408</w:t>
            </w:r>
          </w:p>
        </w:tc>
        <w:tc>
          <w:tcPr>
            <w:tcW w:w="2145" w:type="dxa"/>
          </w:tcPr>
          <w:p w:rsidR="00582477" w:rsidRPr="00D839CD" w:rsidRDefault="00582477" w:rsidP="005F1108">
            <w:pPr>
              <w:jc w:val="center"/>
              <w:rPr>
                <w:sz w:val="20"/>
              </w:rPr>
            </w:pPr>
            <w:r w:rsidRPr="00D839CD">
              <w:rPr>
                <w:sz w:val="20"/>
              </w:rPr>
              <w:t>yes at .000</w:t>
            </w:r>
          </w:p>
        </w:tc>
      </w:tr>
      <w:tr w:rsidR="00582477" w:rsidRPr="00D839CD" w:rsidTr="005F1108">
        <w:tc>
          <w:tcPr>
            <w:tcW w:w="1800" w:type="dxa"/>
          </w:tcPr>
          <w:p w:rsidR="00582477" w:rsidRPr="00D839CD" w:rsidRDefault="00582477" w:rsidP="005F1108">
            <w:pPr>
              <w:rPr>
                <w:sz w:val="20"/>
              </w:rPr>
            </w:pPr>
            <w:r>
              <w:rPr>
                <w:sz w:val="20"/>
              </w:rPr>
              <w:t xml:space="preserve"> 2008</w:t>
            </w:r>
            <w:r w:rsidRPr="00D839CD">
              <w:rPr>
                <w:sz w:val="20"/>
              </w:rPr>
              <w:t xml:space="preserve"> (n = 23)</w:t>
            </w:r>
          </w:p>
        </w:tc>
        <w:tc>
          <w:tcPr>
            <w:tcW w:w="1080" w:type="dxa"/>
            <w:shd w:val="clear" w:color="auto" w:fill="auto"/>
          </w:tcPr>
          <w:p w:rsidR="00582477" w:rsidRPr="00D839CD" w:rsidRDefault="00582477" w:rsidP="005F1108">
            <w:pPr>
              <w:jc w:val="center"/>
              <w:rPr>
                <w:sz w:val="20"/>
              </w:rPr>
            </w:pPr>
            <w:r w:rsidRPr="00D839CD">
              <w:rPr>
                <w:sz w:val="20"/>
              </w:rPr>
              <w:t>14.09</w:t>
            </w:r>
          </w:p>
        </w:tc>
        <w:tc>
          <w:tcPr>
            <w:tcW w:w="1080" w:type="dxa"/>
            <w:shd w:val="clear" w:color="auto" w:fill="auto"/>
          </w:tcPr>
          <w:p w:rsidR="00582477" w:rsidRPr="00D839CD" w:rsidRDefault="00582477" w:rsidP="005F1108">
            <w:pPr>
              <w:jc w:val="center"/>
              <w:rPr>
                <w:sz w:val="20"/>
              </w:rPr>
            </w:pPr>
            <w:r w:rsidRPr="00D839CD">
              <w:rPr>
                <w:sz w:val="20"/>
              </w:rPr>
              <w:t>20.96</w:t>
            </w:r>
          </w:p>
        </w:tc>
        <w:tc>
          <w:tcPr>
            <w:tcW w:w="1080" w:type="dxa"/>
            <w:shd w:val="clear" w:color="auto" w:fill="auto"/>
          </w:tcPr>
          <w:p w:rsidR="00582477" w:rsidRPr="00D839CD" w:rsidRDefault="00582477" w:rsidP="005F1108">
            <w:pPr>
              <w:jc w:val="center"/>
              <w:rPr>
                <w:sz w:val="20"/>
              </w:rPr>
            </w:pPr>
            <w:r w:rsidRPr="00D839CD">
              <w:rPr>
                <w:sz w:val="20"/>
              </w:rPr>
              <w:t>4.166</w:t>
            </w:r>
          </w:p>
        </w:tc>
        <w:tc>
          <w:tcPr>
            <w:tcW w:w="915" w:type="dxa"/>
            <w:shd w:val="clear" w:color="auto" w:fill="auto"/>
          </w:tcPr>
          <w:p w:rsidR="00582477" w:rsidRPr="00D839CD" w:rsidRDefault="00582477" w:rsidP="005F1108">
            <w:pPr>
              <w:jc w:val="center"/>
              <w:rPr>
                <w:sz w:val="20"/>
              </w:rPr>
            </w:pPr>
            <w:r w:rsidRPr="00D839CD">
              <w:rPr>
                <w:sz w:val="20"/>
              </w:rPr>
              <w:t>6.684</w:t>
            </w:r>
          </w:p>
        </w:tc>
        <w:tc>
          <w:tcPr>
            <w:tcW w:w="2145" w:type="dxa"/>
          </w:tcPr>
          <w:p w:rsidR="00582477" w:rsidRPr="00D839CD" w:rsidRDefault="00582477" w:rsidP="005F1108">
            <w:pPr>
              <w:jc w:val="center"/>
              <w:rPr>
                <w:sz w:val="20"/>
              </w:rPr>
            </w:pPr>
            <w:r w:rsidRPr="00D839CD">
              <w:rPr>
                <w:sz w:val="20"/>
              </w:rPr>
              <w:t>yes at .000</w:t>
            </w:r>
          </w:p>
        </w:tc>
      </w:tr>
      <w:tr w:rsidR="00582477" w:rsidRPr="00D839CD" w:rsidTr="005F1108">
        <w:tc>
          <w:tcPr>
            <w:tcW w:w="1800" w:type="dxa"/>
          </w:tcPr>
          <w:p w:rsidR="00582477" w:rsidRPr="00D839CD" w:rsidRDefault="00582477" w:rsidP="005F1108">
            <w:pPr>
              <w:rPr>
                <w:sz w:val="20"/>
              </w:rPr>
            </w:pPr>
            <w:r>
              <w:rPr>
                <w:sz w:val="20"/>
              </w:rPr>
              <w:t xml:space="preserve"> 2009 (n =38)</w:t>
            </w:r>
          </w:p>
        </w:tc>
        <w:tc>
          <w:tcPr>
            <w:tcW w:w="1080" w:type="dxa"/>
            <w:shd w:val="clear" w:color="auto" w:fill="auto"/>
          </w:tcPr>
          <w:p w:rsidR="00582477" w:rsidRPr="00D839CD" w:rsidRDefault="00582477" w:rsidP="005F1108">
            <w:pPr>
              <w:jc w:val="center"/>
              <w:rPr>
                <w:sz w:val="20"/>
              </w:rPr>
            </w:pPr>
            <w:r>
              <w:rPr>
                <w:sz w:val="20"/>
              </w:rPr>
              <w:t>11.82</w:t>
            </w:r>
          </w:p>
        </w:tc>
        <w:tc>
          <w:tcPr>
            <w:tcW w:w="1080" w:type="dxa"/>
            <w:shd w:val="clear" w:color="auto" w:fill="auto"/>
          </w:tcPr>
          <w:p w:rsidR="00582477" w:rsidRPr="00D839CD" w:rsidRDefault="00582477" w:rsidP="005F1108">
            <w:pPr>
              <w:jc w:val="center"/>
              <w:rPr>
                <w:sz w:val="20"/>
              </w:rPr>
            </w:pPr>
            <w:r>
              <w:rPr>
                <w:sz w:val="20"/>
              </w:rPr>
              <w:t>20.07</w:t>
            </w:r>
          </w:p>
        </w:tc>
        <w:tc>
          <w:tcPr>
            <w:tcW w:w="1080" w:type="dxa"/>
            <w:shd w:val="clear" w:color="auto" w:fill="auto"/>
          </w:tcPr>
          <w:p w:rsidR="00582477" w:rsidRPr="00D839CD" w:rsidRDefault="00582477" w:rsidP="005F1108">
            <w:pPr>
              <w:jc w:val="center"/>
              <w:rPr>
                <w:sz w:val="20"/>
              </w:rPr>
            </w:pPr>
            <w:r>
              <w:rPr>
                <w:sz w:val="20"/>
              </w:rPr>
              <w:t>4.920</w:t>
            </w:r>
          </w:p>
        </w:tc>
        <w:tc>
          <w:tcPr>
            <w:tcW w:w="915" w:type="dxa"/>
            <w:shd w:val="clear" w:color="auto" w:fill="auto"/>
          </w:tcPr>
          <w:p w:rsidR="00582477" w:rsidRPr="00D839CD" w:rsidRDefault="00582477" w:rsidP="005F1108">
            <w:pPr>
              <w:jc w:val="center"/>
              <w:rPr>
                <w:sz w:val="20"/>
              </w:rPr>
            </w:pPr>
            <w:r>
              <w:rPr>
                <w:sz w:val="20"/>
              </w:rPr>
              <w:t>6.104</w:t>
            </w:r>
          </w:p>
        </w:tc>
        <w:tc>
          <w:tcPr>
            <w:tcW w:w="2145" w:type="dxa"/>
          </w:tcPr>
          <w:p w:rsidR="00582477" w:rsidRPr="00D839CD" w:rsidRDefault="00582477" w:rsidP="005F1108">
            <w:pPr>
              <w:jc w:val="center"/>
              <w:rPr>
                <w:sz w:val="20"/>
              </w:rPr>
            </w:pPr>
            <w:r>
              <w:rPr>
                <w:sz w:val="20"/>
              </w:rPr>
              <w:t>yes at .000</w:t>
            </w:r>
          </w:p>
        </w:tc>
      </w:tr>
      <w:tr w:rsidR="00582477" w:rsidRPr="00D839CD" w:rsidTr="005F1108">
        <w:tc>
          <w:tcPr>
            <w:tcW w:w="1800" w:type="dxa"/>
          </w:tcPr>
          <w:p w:rsidR="00582477" w:rsidRDefault="00582477" w:rsidP="005F1108">
            <w:pPr>
              <w:rPr>
                <w:sz w:val="20"/>
              </w:rPr>
            </w:pPr>
            <w:r>
              <w:rPr>
                <w:sz w:val="20"/>
              </w:rPr>
              <w:t>2010 (n = 30)</w:t>
            </w:r>
          </w:p>
        </w:tc>
        <w:tc>
          <w:tcPr>
            <w:tcW w:w="1080" w:type="dxa"/>
            <w:shd w:val="clear" w:color="auto" w:fill="auto"/>
          </w:tcPr>
          <w:p w:rsidR="00582477" w:rsidRDefault="00582477" w:rsidP="005F1108">
            <w:pPr>
              <w:jc w:val="center"/>
              <w:rPr>
                <w:sz w:val="20"/>
              </w:rPr>
            </w:pPr>
            <w:r>
              <w:rPr>
                <w:sz w:val="20"/>
              </w:rPr>
              <w:t>13.09</w:t>
            </w:r>
          </w:p>
        </w:tc>
        <w:tc>
          <w:tcPr>
            <w:tcW w:w="1080" w:type="dxa"/>
            <w:shd w:val="clear" w:color="auto" w:fill="auto"/>
          </w:tcPr>
          <w:p w:rsidR="00582477" w:rsidRDefault="00582477" w:rsidP="005F1108">
            <w:pPr>
              <w:jc w:val="center"/>
              <w:rPr>
                <w:sz w:val="20"/>
              </w:rPr>
            </w:pPr>
            <w:r>
              <w:rPr>
                <w:sz w:val="20"/>
              </w:rPr>
              <w:t>19.73</w:t>
            </w:r>
          </w:p>
        </w:tc>
        <w:tc>
          <w:tcPr>
            <w:tcW w:w="1080" w:type="dxa"/>
            <w:shd w:val="clear" w:color="auto" w:fill="auto"/>
          </w:tcPr>
          <w:p w:rsidR="00582477" w:rsidRDefault="00582477" w:rsidP="005F1108">
            <w:pPr>
              <w:jc w:val="center"/>
              <w:rPr>
                <w:sz w:val="20"/>
              </w:rPr>
            </w:pPr>
            <w:r>
              <w:rPr>
                <w:sz w:val="20"/>
              </w:rPr>
              <w:t>6.838</w:t>
            </w:r>
          </w:p>
        </w:tc>
        <w:tc>
          <w:tcPr>
            <w:tcW w:w="915" w:type="dxa"/>
            <w:shd w:val="clear" w:color="auto" w:fill="auto"/>
          </w:tcPr>
          <w:p w:rsidR="00582477" w:rsidRDefault="00582477" w:rsidP="005F1108">
            <w:pPr>
              <w:jc w:val="center"/>
              <w:rPr>
                <w:sz w:val="20"/>
              </w:rPr>
            </w:pPr>
            <w:r>
              <w:rPr>
                <w:sz w:val="20"/>
              </w:rPr>
              <w:t>5.836</w:t>
            </w:r>
          </w:p>
        </w:tc>
        <w:tc>
          <w:tcPr>
            <w:tcW w:w="2145" w:type="dxa"/>
          </w:tcPr>
          <w:p w:rsidR="00582477" w:rsidRDefault="00582477" w:rsidP="005F1108">
            <w:pPr>
              <w:jc w:val="center"/>
              <w:rPr>
                <w:sz w:val="20"/>
              </w:rPr>
            </w:pPr>
            <w:r>
              <w:rPr>
                <w:sz w:val="20"/>
              </w:rPr>
              <w:t>yes at .000</w:t>
            </w:r>
          </w:p>
        </w:tc>
      </w:tr>
    </w:tbl>
    <w:p w:rsidR="00582477" w:rsidRPr="008A0AE7" w:rsidRDefault="00582477" w:rsidP="00582477">
      <w:pPr>
        <w:rPr>
          <w:sz w:val="20"/>
        </w:rPr>
      </w:pPr>
    </w:p>
    <w:p w:rsidR="00582477" w:rsidRPr="008A0AE7" w:rsidRDefault="00582477" w:rsidP="00582477">
      <w:r>
        <w:rPr>
          <w:b/>
        </w:rPr>
        <w:t xml:space="preserve">8. </w:t>
      </w:r>
      <w:r w:rsidRPr="008A0AE7">
        <w:rPr>
          <w:b/>
        </w:rPr>
        <w:t xml:space="preserve">How were the results used to improve? </w:t>
      </w:r>
    </w:p>
    <w:p w:rsidR="00582477" w:rsidRPr="008A0AE7" w:rsidRDefault="00582477" w:rsidP="00582477"/>
    <w:p w:rsidR="00582477" w:rsidRPr="008A0AE7" w:rsidRDefault="00582477" w:rsidP="00582477">
      <w:r>
        <w:t>Chemistry:  During this past year at Whidbey, students were required to take many more practice quizzes and grades rose substantially. However, there has always been high variability from year to year so it is not clear that the increased number of quizzes caused the improvement.  No changes were noted at the Mount Vernon campus.</w:t>
      </w:r>
    </w:p>
    <w:p w:rsidR="00582477" w:rsidRDefault="00582477" w:rsidP="00582477"/>
    <w:p w:rsidR="00582477" w:rsidRDefault="00582477" w:rsidP="00582477">
      <w:r>
        <w:t xml:space="preserve">Physics:  Indicative of this year-group, only 30 of the 48 students in this course took both the pretest/posttest so could be included in a matched score t-test.  With both class sizes and the number of under-prepared students increasing, we will be looking at alternatives to homework to 1) better develop understanding of the material and 2) allow for efficient and productive use of the instructor's time (video-lectures of worked problems, etc. will be explored). </w:t>
      </w:r>
    </w:p>
    <w:p w:rsidR="00582477" w:rsidRDefault="00582477" w:rsidP="00582477"/>
    <w:p w:rsidR="00582477" w:rsidRDefault="00582477" w:rsidP="00582477">
      <w:r>
        <w:rPr>
          <w:b/>
          <w:color w:val="FF0000"/>
        </w:rPr>
        <w:t>June 2012</w:t>
      </w:r>
      <w:r w:rsidRPr="00637116">
        <w:rPr>
          <w:b/>
          <w:color w:val="FF0000"/>
        </w:rPr>
        <w:t xml:space="preserve"> results</w:t>
      </w:r>
      <w:r>
        <w:rPr>
          <w:b/>
          <w:color w:val="FF0000"/>
        </w:rPr>
        <w:t xml:space="preserve"> - Program Objective 1: </w:t>
      </w:r>
    </w:p>
    <w:p w:rsidR="00582477" w:rsidRPr="008A0AE7" w:rsidRDefault="00582477" w:rsidP="00582477"/>
    <w:p w:rsidR="00582477" w:rsidRPr="008A0AE7" w:rsidRDefault="00582477" w:rsidP="00582477">
      <w:pPr>
        <w:rPr>
          <w:b/>
        </w:rPr>
      </w:pPr>
      <w:r>
        <w:rPr>
          <w:b/>
        </w:rPr>
        <w:t xml:space="preserve">7. </w:t>
      </w:r>
      <w:r w:rsidRPr="008A0AE7">
        <w:rPr>
          <w:b/>
        </w:rPr>
        <w:t>What were the results of the assessments?</w:t>
      </w:r>
    </w:p>
    <w:p w:rsidR="00582477" w:rsidRDefault="00582477" w:rsidP="00582477">
      <w:r w:rsidRPr="008A0AE7">
        <w:t>Chemistry</w:t>
      </w:r>
      <w:r>
        <w:t xml:space="preserve">:  </w:t>
      </w:r>
      <w:r w:rsidRPr="00F748C7">
        <w:t xml:space="preserve"> </w:t>
      </w:r>
      <w:r w:rsidRPr="00764F7D">
        <w:t xml:space="preserve">Mount Vernon and Whidbey campus mean scores were </w:t>
      </w:r>
      <w:r>
        <w:t xml:space="preserve">both </w:t>
      </w:r>
      <w:r w:rsidRPr="00764F7D">
        <w:t>at the</w:t>
      </w:r>
      <w:r>
        <w:t xml:space="preserve"> 64</w:t>
      </w:r>
      <w:r w:rsidRPr="00852CD9">
        <w:rPr>
          <w:vertAlign w:val="superscript"/>
        </w:rPr>
        <w:t>th</w:t>
      </w:r>
      <w:r>
        <w:t xml:space="preserve"> and 56</w:t>
      </w:r>
      <w:r w:rsidRPr="00852CD9">
        <w:rPr>
          <w:vertAlign w:val="superscript"/>
        </w:rPr>
        <w:t>th</w:t>
      </w:r>
      <w:r>
        <w:t xml:space="preserve"> percentiles, respectively</w:t>
      </w:r>
      <w:r w:rsidRPr="00764F7D">
        <w:t xml:space="preserve">.  </w:t>
      </w:r>
      <w:proofErr w:type="gramStart"/>
      <w:r w:rsidRPr="00764F7D">
        <w:t>A comparison of students mean</w:t>
      </w:r>
      <w:proofErr w:type="gramEnd"/>
      <w:r w:rsidRPr="00764F7D">
        <w:t xml:space="preserve"> scores and final course grades is provided below:</w:t>
      </w:r>
    </w:p>
    <w:p w:rsidR="00582477" w:rsidRPr="008A0AE7" w:rsidRDefault="00582477" w:rsidP="00582477"/>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9"/>
        <w:gridCol w:w="2749"/>
        <w:gridCol w:w="2700"/>
      </w:tblGrid>
      <w:tr w:rsidR="00582477" w:rsidRPr="00D839CD" w:rsidTr="005F1108">
        <w:trPr>
          <w:jc w:val="center"/>
        </w:trPr>
        <w:tc>
          <w:tcPr>
            <w:tcW w:w="2219" w:type="dxa"/>
            <w:vAlign w:val="center"/>
          </w:tcPr>
          <w:p w:rsidR="00582477" w:rsidRPr="00D839CD" w:rsidRDefault="00582477" w:rsidP="005F1108">
            <w:pPr>
              <w:jc w:val="center"/>
            </w:pPr>
            <w:r w:rsidRPr="00D839CD">
              <w:t>Final Course Grade</w:t>
            </w:r>
          </w:p>
        </w:tc>
        <w:tc>
          <w:tcPr>
            <w:tcW w:w="2749" w:type="dxa"/>
            <w:vAlign w:val="center"/>
          </w:tcPr>
          <w:p w:rsidR="00582477" w:rsidRPr="00D839CD" w:rsidRDefault="00582477" w:rsidP="005F1108">
            <w:pPr>
              <w:jc w:val="center"/>
            </w:pPr>
            <w:r w:rsidRPr="00D839CD">
              <w:t>Number of Students at or Above 50</w:t>
            </w:r>
            <w:r w:rsidRPr="00D839CD">
              <w:rPr>
                <w:vertAlign w:val="superscript"/>
              </w:rPr>
              <w:t>th</w:t>
            </w:r>
            <w:r w:rsidRPr="00D839CD">
              <w:t xml:space="preserve"> Percentile</w:t>
            </w:r>
          </w:p>
        </w:tc>
        <w:tc>
          <w:tcPr>
            <w:tcW w:w="2700" w:type="dxa"/>
            <w:vAlign w:val="center"/>
          </w:tcPr>
          <w:p w:rsidR="00582477" w:rsidRPr="00D839CD" w:rsidRDefault="00582477" w:rsidP="005F1108">
            <w:pPr>
              <w:jc w:val="center"/>
            </w:pPr>
            <w:r w:rsidRPr="00D839CD">
              <w:t>Number of Students Below 50</w:t>
            </w:r>
            <w:r w:rsidRPr="00D839CD">
              <w:rPr>
                <w:vertAlign w:val="superscript"/>
              </w:rPr>
              <w:t>th</w:t>
            </w:r>
            <w:r w:rsidRPr="00D839CD">
              <w:t xml:space="preserve"> Percentile</w:t>
            </w:r>
          </w:p>
        </w:tc>
      </w:tr>
      <w:tr w:rsidR="00582477" w:rsidRPr="00D839CD" w:rsidTr="005F1108">
        <w:trPr>
          <w:jc w:val="center"/>
        </w:trPr>
        <w:tc>
          <w:tcPr>
            <w:tcW w:w="2219" w:type="dxa"/>
            <w:vAlign w:val="center"/>
          </w:tcPr>
          <w:p w:rsidR="00582477" w:rsidRPr="00D839CD" w:rsidRDefault="00582477" w:rsidP="005F1108">
            <w:pPr>
              <w:jc w:val="center"/>
            </w:pPr>
            <w:r w:rsidRPr="00D839CD">
              <w:t>A and A-</w:t>
            </w:r>
          </w:p>
        </w:tc>
        <w:tc>
          <w:tcPr>
            <w:tcW w:w="2749" w:type="dxa"/>
            <w:vAlign w:val="center"/>
          </w:tcPr>
          <w:p w:rsidR="00582477" w:rsidRPr="00852CD9" w:rsidRDefault="00582477" w:rsidP="005F1108">
            <w:pPr>
              <w:jc w:val="center"/>
              <w:rPr>
                <w:szCs w:val="22"/>
              </w:rPr>
            </w:pPr>
            <w:r w:rsidRPr="00852CD9">
              <w:rPr>
                <w:szCs w:val="22"/>
              </w:rPr>
              <w:t>18</w:t>
            </w:r>
          </w:p>
        </w:tc>
        <w:tc>
          <w:tcPr>
            <w:tcW w:w="2700" w:type="dxa"/>
            <w:vAlign w:val="center"/>
          </w:tcPr>
          <w:p w:rsidR="00582477" w:rsidRPr="00852CD9" w:rsidRDefault="00582477" w:rsidP="005F1108">
            <w:pPr>
              <w:jc w:val="center"/>
              <w:rPr>
                <w:szCs w:val="22"/>
              </w:rPr>
            </w:pPr>
            <w:r w:rsidRPr="00852CD9">
              <w:rPr>
                <w:szCs w:val="22"/>
              </w:rPr>
              <w:t>1</w:t>
            </w:r>
          </w:p>
        </w:tc>
      </w:tr>
      <w:tr w:rsidR="00582477" w:rsidRPr="00D839CD" w:rsidTr="005F1108">
        <w:trPr>
          <w:jc w:val="center"/>
        </w:trPr>
        <w:tc>
          <w:tcPr>
            <w:tcW w:w="2219" w:type="dxa"/>
            <w:vAlign w:val="center"/>
          </w:tcPr>
          <w:p w:rsidR="00582477" w:rsidRPr="00D839CD" w:rsidRDefault="00582477" w:rsidP="005F1108">
            <w:pPr>
              <w:jc w:val="center"/>
            </w:pPr>
            <w:r w:rsidRPr="00D839CD">
              <w:t>B+, B, and B-</w:t>
            </w:r>
          </w:p>
        </w:tc>
        <w:tc>
          <w:tcPr>
            <w:tcW w:w="2749" w:type="dxa"/>
            <w:vAlign w:val="center"/>
          </w:tcPr>
          <w:p w:rsidR="00582477" w:rsidRPr="00852CD9" w:rsidRDefault="00582477" w:rsidP="005F1108">
            <w:pPr>
              <w:jc w:val="center"/>
              <w:rPr>
                <w:szCs w:val="22"/>
              </w:rPr>
            </w:pPr>
            <w:r w:rsidRPr="00852CD9">
              <w:rPr>
                <w:szCs w:val="22"/>
              </w:rPr>
              <w:t>14</w:t>
            </w:r>
          </w:p>
        </w:tc>
        <w:tc>
          <w:tcPr>
            <w:tcW w:w="2700" w:type="dxa"/>
            <w:vAlign w:val="center"/>
          </w:tcPr>
          <w:p w:rsidR="00582477" w:rsidRPr="00852CD9" w:rsidRDefault="00582477" w:rsidP="005F1108">
            <w:pPr>
              <w:jc w:val="center"/>
              <w:rPr>
                <w:szCs w:val="22"/>
              </w:rPr>
            </w:pPr>
            <w:r w:rsidRPr="00852CD9">
              <w:rPr>
                <w:szCs w:val="22"/>
              </w:rPr>
              <w:t>6</w:t>
            </w:r>
          </w:p>
        </w:tc>
      </w:tr>
      <w:tr w:rsidR="00582477" w:rsidRPr="00D839CD" w:rsidTr="005F1108">
        <w:trPr>
          <w:jc w:val="center"/>
        </w:trPr>
        <w:tc>
          <w:tcPr>
            <w:tcW w:w="2219" w:type="dxa"/>
            <w:vAlign w:val="center"/>
          </w:tcPr>
          <w:p w:rsidR="00582477" w:rsidRPr="00D839CD" w:rsidRDefault="00582477" w:rsidP="005F1108">
            <w:pPr>
              <w:jc w:val="center"/>
            </w:pPr>
            <w:r w:rsidRPr="00D839CD">
              <w:t>C+, C, and C-</w:t>
            </w:r>
          </w:p>
        </w:tc>
        <w:tc>
          <w:tcPr>
            <w:tcW w:w="2749" w:type="dxa"/>
            <w:vAlign w:val="center"/>
          </w:tcPr>
          <w:p w:rsidR="00582477" w:rsidRPr="00852CD9" w:rsidRDefault="00582477" w:rsidP="005F1108">
            <w:pPr>
              <w:jc w:val="center"/>
              <w:rPr>
                <w:szCs w:val="22"/>
              </w:rPr>
            </w:pPr>
            <w:r w:rsidRPr="00852CD9">
              <w:rPr>
                <w:szCs w:val="22"/>
              </w:rPr>
              <w:t>8</w:t>
            </w:r>
          </w:p>
        </w:tc>
        <w:tc>
          <w:tcPr>
            <w:tcW w:w="2700" w:type="dxa"/>
            <w:vAlign w:val="center"/>
          </w:tcPr>
          <w:p w:rsidR="00582477" w:rsidRPr="00852CD9" w:rsidRDefault="00582477" w:rsidP="005F1108">
            <w:pPr>
              <w:jc w:val="center"/>
              <w:rPr>
                <w:szCs w:val="22"/>
              </w:rPr>
            </w:pPr>
            <w:r w:rsidRPr="00852CD9">
              <w:rPr>
                <w:szCs w:val="22"/>
              </w:rPr>
              <w:t>8</w:t>
            </w:r>
          </w:p>
        </w:tc>
      </w:tr>
      <w:tr w:rsidR="00582477" w:rsidRPr="00D839CD" w:rsidTr="005F1108">
        <w:trPr>
          <w:jc w:val="center"/>
        </w:trPr>
        <w:tc>
          <w:tcPr>
            <w:tcW w:w="2219" w:type="dxa"/>
            <w:vAlign w:val="center"/>
          </w:tcPr>
          <w:p w:rsidR="00582477" w:rsidRPr="00D839CD" w:rsidRDefault="00582477" w:rsidP="005F1108">
            <w:pPr>
              <w:jc w:val="center"/>
            </w:pPr>
            <w:r w:rsidRPr="00D839CD">
              <w:t>D+, D, and D-</w:t>
            </w:r>
          </w:p>
        </w:tc>
        <w:tc>
          <w:tcPr>
            <w:tcW w:w="2749" w:type="dxa"/>
            <w:vAlign w:val="center"/>
          </w:tcPr>
          <w:p w:rsidR="00582477" w:rsidRPr="00852CD9" w:rsidRDefault="00582477" w:rsidP="005F1108">
            <w:pPr>
              <w:jc w:val="center"/>
              <w:rPr>
                <w:szCs w:val="22"/>
              </w:rPr>
            </w:pPr>
            <w:r w:rsidRPr="00852CD9">
              <w:rPr>
                <w:szCs w:val="22"/>
              </w:rPr>
              <w:t>1</w:t>
            </w:r>
          </w:p>
        </w:tc>
        <w:tc>
          <w:tcPr>
            <w:tcW w:w="2700" w:type="dxa"/>
            <w:vAlign w:val="center"/>
          </w:tcPr>
          <w:p w:rsidR="00582477" w:rsidRPr="00852CD9" w:rsidRDefault="00582477" w:rsidP="005F1108">
            <w:pPr>
              <w:jc w:val="center"/>
              <w:rPr>
                <w:szCs w:val="22"/>
              </w:rPr>
            </w:pPr>
            <w:r w:rsidRPr="00852CD9">
              <w:rPr>
                <w:szCs w:val="22"/>
              </w:rPr>
              <w:t>3</w:t>
            </w:r>
          </w:p>
        </w:tc>
      </w:tr>
      <w:tr w:rsidR="00582477" w:rsidRPr="00D839CD" w:rsidTr="005F1108">
        <w:trPr>
          <w:jc w:val="center"/>
        </w:trPr>
        <w:tc>
          <w:tcPr>
            <w:tcW w:w="2219" w:type="dxa"/>
            <w:vAlign w:val="center"/>
          </w:tcPr>
          <w:p w:rsidR="00582477" w:rsidRPr="00D839CD" w:rsidRDefault="00582477" w:rsidP="005F1108">
            <w:pPr>
              <w:jc w:val="center"/>
            </w:pPr>
            <w:r w:rsidRPr="00D839CD">
              <w:t>E</w:t>
            </w:r>
          </w:p>
        </w:tc>
        <w:tc>
          <w:tcPr>
            <w:tcW w:w="2749" w:type="dxa"/>
            <w:vAlign w:val="center"/>
          </w:tcPr>
          <w:p w:rsidR="00582477" w:rsidRPr="00852CD9" w:rsidRDefault="00582477" w:rsidP="005F1108">
            <w:pPr>
              <w:jc w:val="center"/>
              <w:rPr>
                <w:szCs w:val="22"/>
              </w:rPr>
            </w:pPr>
            <w:r w:rsidRPr="00852CD9">
              <w:rPr>
                <w:szCs w:val="22"/>
              </w:rPr>
              <w:t>0</w:t>
            </w:r>
          </w:p>
        </w:tc>
        <w:tc>
          <w:tcPr>
            <w:tcW w:w="2700" w:type="dxa"/>
            <w:vAlign w:val="center"/>
          </w:tcPr>
          <w:p w:rsidR="00582477" w:rsidRPr="00852CD9" w:rsidRDefault="00582477" w:rsidP="005F1108">
            <w:pPr>
              <w:jc w:val="center"/>
              <w:rPr>
                <w:szCs w:val="22"/>
              </w:rPr>
            </w:pPr>
            <w:r w:rsidRPr="00852CD9">
              <w:rPr>
                <w:szCs w:val="22"/>
              </w:rPr>
              <w:t>1</w:t>
            </w:r>
          </w:p>
        </w:tc>
      </w:tr>
    </w:tbl>
    <w:p w:rsidR="00582477" w:rsidRPr="008A0AE7" w:rsidRDefault="00582477" w:rsidP="00582477"/>
    <w:p w:rsidR="00582477" w:rsidRPr="008A0AE7" w:rsidRDefault="00582477" w:rsidP="00582477">
      <w:pPr>
        <w:rPr>
          <w:sz w:val="20"/>
        </w:rPr>
      </w:pPr>
      <w:r w:rsidRPr="008A0AE7">
        <w:t xml:space="preserve">Physics:  </w:t>
      </w:r>
      <w:r>
        <w:t>matched pretest/posttest scores</w:t>
      </w:r>
    </w:p>
    <w:tbl>
      <w:tblPr>
        <w:tblW w:w="0" w:type="auto"/>
        <w:tblInd w:w="2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080"/>
        <w:gridCol w:w="1080"/>
        <w:gridCol w:w="1080"/>
        <w:gridCol w:w="915"/>
        <w:gridCol w:w="2145"/>
      </w:tblGrid>
      <w:tr w:rsidR="00582477" w:rsidRPr="00D839CD" w:rsidTr="005F1108">
        <w:tc>
          <w:tcPr>
            <w:tcW w:w="1800" w:type="dxa"/>
          </w:tcPr>
          <w:p w:rsidR="00582477" w:rsidRPr="00D839CD" w:rsidRDefault="00582477" w:rsidP="005F1108">
            <w:pPr>
              <w:rPr>
                <w:b/>
                <w:sz w:val="20"/>
              </w:rPr>
            </w:pPr>
            <w:r w:rsidRPr="00D839CD">
              <w:rPr>
                <w:b/>
                <w:sz w:val="20"/>
              </w:rPr>
              <w:lastRenderedPageBreak/>
              <w:t>FCI</w:t>
            </w:r>
          </w:p>
        </w:tc>
        <w:tc>
          <w:tcPr>
            <w:tcW w:w="2160" w:type="dxa"/>
            <w:gridSpan w:val="2"/>
          </w:tcPr>
          <w:p w:rsidR="00582477" w:rsidRPr="00D839CD" w:rsidRDefault="00582477" w:rsidP="005F1108">
            <w:pPr>
              <w:jc w:val="center"/>
              <w:rPr>
                <w:sz w:val="20"/>
              </w:rPr>
            </w:pPr>
            <w:r w:rsidRPr="00D839CD">
              <w:rPr>
                <w:sz w:val="20"/>
              </w:rPr>
              <w:t>Mean</w:t>
            </w:r>
          </w:p>
        </w:tc>
        <w:tc>
          <w:tcPr>
            <w:tcW w:w="1995" w:type="dxa"/>
            <w:gridSpan w:val="2"/>
          </w:tcPr>
          <w:p w:rsidR="00582477" w:rsidRPr="00D839CD" w:rsidRDefault="00582477" w:rsidP="005F1108">
            <w:pPr>
              <w:jc w:val="center"/>
              <w:rPr>
                <w:sz w:val="20"/>
              </w:rPr>
            </w:pPr>
            <w:r w:rsidRPr="00D839CD">
              <w:rPr>
                <w:sz w:val="20"/>
              </w:rPr>
              <w:t>SD</w:t>
            </w:r>
          </w:p>
        </w:tc>
        <w:tc>
          <w:tcPr>
            <w:tcW w:w="2145" w:type="dxa"/>
          </w:tcPr>
          <w:p w:rsidR="00582477" w:rsidRPr="00D839CD" w:rsidRDefault="00582477" w:rsidP="005F1108">
            <w:pPr>
              <w:jc w:val="center"/>
              <w:rPr>
                <w:sz w:val="20"/>
              </w:rPr>
            </w:pPr>
            <w:proofErr w:type="gramStart"/>
            <w:r w:rsidRPr="00D839CD">
              <w:rPr>
                <w:sz w:val="20"/>
              </w:rPr>
              <w:t>significant</w:t>
            </w:r>
            <w:proofErr w:type="gramEnd"/>
            <w:r w:rsidRPr="00D839CD">
              <w:rPr>
                <w:sz w:val="20"/>
              </w:rPr>
              <w:t xml:space="preserve"> gain using 2-tailed t-test?</w:t>
            </w:r>
          </w:p>
        </w:tc>
      </w:tr>
      <w:tr w:rsidR="00582477" w:rsidRPr="00D839CD" w:rsidTr="005F1108">
        <w:tc>
          <w:tcPr>
            <w:tcW w:w="1800" w:type="dxa"/>
          </w:tcPr>
          <w:p w:rsidR="00582477" w:rsidRPr="00D839CD" w:rsidRDefault="00582477" w:rsidP="005F1108">
            <w:pPr>
              <w:rPr>
                <w:sz w:val="20"/>
              </w:rPr>
            </w:pPr>
            <w:r>
              <w:rPr>
                <w:sz w:val="20"/>
              </w:rPr>
              <w:t>Fall</w:t>
            </w:r>
          </w:p>
        </w:tc>
        <w:tc>
          <w:tcPr>
            <w:tcW w:w="1080" w:type="dxa"/>
            <w:shd w:val="clear" w:color="auto" w:fill="auto"/>
          </w:tcPr>
          <w:p w:rsidR="00582477" w:rsidRPr="00D839CD" w:rsidRDefault="00582477" w:rsidP="005F1108">
            <w:pPr>
              <w:jc w:val="center"/>
              <w:rPr>
                <w:sz w:val="20"/>
              </w:rPr>
            </w:pPr>
            <w:r w:rsidRPr="00D839CD">
              <w:rPr>
                <w:sz w:val="20"/>
              </w:rPr>
              <w:t>pretest</w:t>
            </w:r>
          </w:p>
        </w:tc>
        <w:tc>
          <w:tcPr>
            <w:tcW w:w="1080" w:type="dxa"/>
            <w:shd w:val="clear" w:color="auto" w:fill="auto"/>
          </w:tcPr>
          <w:p w:rsidR="00582477" w:rsidRPr="00D839CD" w:rsidRDefault="00582477" w:rsidP="005F1108">
            <w:pPr>
              <w:jc w:val="center"/>
              <w:rPr>
                <w:sz w:val="20"/>
              </w:rPr>
            </w:pPr>
            <w:r w:rsidRPr="00D839CD">
              <w:rPr>
                <w:sz w:val="20"/>
              </w:rPr>
              <w:t>posttest</w:t>
            </w:r>
          </w:p>
        </w:tc>
        <w:tc>
          <w:tcPr>
            <w:tcW w:w="1080" w:type="dxa"/>
            <w:shd w:val="clear" w:color="auto" w:fill="auto"/>
          </w:tcPr>
          <w:p w:rsidR="00582477" w:rsidRPr="00D839CD" w:rsidRDefault="00582477" w:rsidP="005F1108">
            <w:pPr>
              <w:jc w:val="center"/>
              <w:rPr>
                <w:sz w:val="20"/>
              </w:rPr>
            </w:pPr>
            <w:r w:rsidRPr="00D839CD">
              <w:rPr>
                <w:sz w:val="20"/>
              </w:rPr>
              <w:t>pretest</w:t>
            </w:r>
          </w:p>
        </w:tc>
        <w:tc>
          <w:tcPr>
            <w:tcW w:w="915" w:type="dxa"/>
            <w:shd w:val="clear" w:color="auto" w:fill="auto"/>
          </w:tcPr>
          <w:p w:rsidR="00582477" w:rsidRPr="00D839CD" w:rsidRDefault="00582477" w:rsidP="005F1108">
            <w:pPr>
              <w:jc w:val="center"/>
              <w:rPr>
                <w:sz w:val="20"/>
              </w:rPr>
            </w:pPr>
            <w:r w:rsidRPr="00D839CD">
              <w:rPr>
                <w:sz w:val="20"/>
              </w:rPr>
              <w:t>posttest</w:t>
            </w:r>
          </w:p>
        </w:tc>
        <w:tc>
          <w:tcPr>
            <w:tcW w:w="2145" w:type="dxa"/>
          </w:tcPr>
          <w:p w:rsidR="00582477" w:rsidRPr="00D839CD" w:rsidRDefault="00582477" w:rsidP="005F1108">
            <w:pPr>
              <w:jc w:val="center"/>
              <w:rPr>
                <w:sz w:val="20"/>
              </w:rPr>
            </w:pPr>
          </w:p>
        </w:tc>
      </w:tr>
      <w:tr w:rsidR="00582477" w:rsidRPr="00D839CD" w:rsidTr="005F1108">
        <w:tc>
          <w:tcPr>
            <w:tcW w:w="1800" w:type="dxa"/>
          </w:tcPr>
          <w:p w:rsidR="00582477" w:rsidRPr="00D839CD" w:rsidRDefault="00582477" w:rsidP="005F1108">
            <w:pPr>
              <w:rPr>
                <w:sz w:val="20"/>
              </w:rPr>
            </w:pPr>
            <w:r w:rsidRPr="00D839CD">
              <w:rPr>
                <w:sz w:val="20"/>
              </w:rPr>
              <w:t xml:space="preserve"> </w:t>
            </w:r>
            <w:r>
              <w:rPr>
                <w:sz w:val="20"/>
              </w:rPr>
              <w:t>2006</w:t>
            </w:r>
            <w:r w:rsidRPr="00D839CD">
              <w:rPr>
                <w:sz w:val="20"/>
              </w:rPr>
              <w:t xml:space="preserve"> (n =23)</w:t>
            </w:r>
          </w:p>
        </w:tc>
        <w:tc>
          <w:tcPr>
            <w:tcW w:w="1080" w:type="dxa"/>
            <w:shd w:val="clear" w:color="auto" w:fill="auto"/>
          </w:tcPr>
          <w:p w:rsidR="00582477" w:rsidRPr="00D839CD" w:rsidRDefault="00582477" w:rsidP="005F1108">
            <w:pPr>
              <w:jc w:val="center"/>
              <w:rPr>
                <w:sz w:val="20"/>
              </w:rPr>
            </w:pPr>
            <w:r w:rsidRPr="00D839CD">
              <w:rPr>
                <w:sz w:val="20"/>
              </w:rPr>
              <w:t>14.09</w:t>
            </w:r>
          </w:p>
        </w:tc>
        <w:tc>
          <w:tcPr>
            <w:tcW w:w="1080" w:type="dxa"/>
            <w:shd w:val="clear" w:color="auto" w:fill="auto"/>
          </w:tcPr>
          <w:p w:rsidR="00582477" w:rsidRPr="00D839CD" w:rsidRDefault="00582477" w:rsidP="005F1108">
            <w:pPr>
              <w:jc w:val="center"/>
              <w:rPr>
                <w:sz w:val="20"/>
              </w:rPr>
            </w:pPr>
            <w:r w:rsidRPr="00D839CD">
              <w:rPr>
                <w:sz w:val="20"/>
              </w:rPr>
              <w:t xml:space="preserve">20.22 </w:t>
            </w:r>
          </w:p>
        </w:tc>
        <w:tc>
          <w:tcPr>
            <w:tcW w:w="1080" w:type="dxa"/>
            <w:shd w:val="clear" w:color="auto" w:fill="auto"/>
          </w:tcPr>
          <w:p w:rsidR="00582477" w:rsidRPr="00D839CD" w:rsidRDefault="00582477" w:rsidP="005F1108">
            <w:pPr>
              <w:jc w:val="center"/>
              <w:rPr>
                <w:sz w:val="20"/>
              </w:rPr>
            </w:pPr>
            <w:r w:rsidRPr="00D839CD">
              <w:rPr>
                <w:sz w:val="20"/>
              </w:rPr>
              <w:t>6.244</w:t>
            </w:r>
          </w:p>
        </w:tc>
        <w:tc>
          <w:tcPr>
            <w:tcW w:w="915" w:type="dxa"/>
            <w:shd w:val="clear" w:color="auto" w:fill="auto"/>
          </w:tcPr>
          <w:p w:rsidR="00582477" w:rsidRPr="00D839CD" w:rsidRDefault="00582477" w:rsidP="005F1108">
            <w:pPr>
              <w:jc w:val="center"/>
              <w:rPr>
                <w:sz w:val="20"/>
              </w:rPr>
            </w:pPr>
            <w:r w:rsidRPr="00D839CD">
              <w:rPr>
                <w:sz w:val="20"/>
              </w:rPr>
              <w:t xml:space="preserve">6.075 </w:t>
            </w:r>
          </w:p>
        </w:tc>
        <w:tc>
          <w:tcPr>
            <w:tcW w:w="2145" w:type="dxa"/>
          </w:tcPr>
          <w:p w:rsidR="00582477" w:rsidRPr="00D839CD" w:rsidRDefault="00582477" w:rsidP="005F1108">
            <w:pPr>
              <w:jc w:val="center"/>
              <w:rPr>
                <w:sz w:val="20"/>
              </w:rPr>
            </w:pPr>
            <w:r w:rsidRPr="00D839CD">
              <w:rPr>
                <w:sz w:val="20"/>
              </w:rPr>
              <w:t>yes at .000</w:t>
            </w:r>
          </w:p>
        </w:tc>
      </w:tr>
      <w:tr w:rsidR="00582477" w:rsidRPr="00D839CD" w:rsidTr="005F1108">
        <w:tc>
          <w:tcPr>
            <w:tcW w:w="1800" w:type="dxa"/>
          </w:tcPr>
          <w:p w:rsidR="00582477" w:rsidRPr="00D839CD" w:rsidRDefault="00582477" w:rsidP="005F1108">
            <w:pPr>
              <w:rPr>
                <w:sz w:val="20"/>
              </w:rPr>
            </w:pPr>
            <w:r w:rsidRPr="00D839CD">
              <w:rPr>
                <w:sz w:val="20"/>
              </w:rPr>
              <w:t xml:space="preserve"> </w:t>
            </w:r>
            <w:r>
              <w:rPr>
                <w:sz w:val="20"/>
              </w:rPr>
              <w:t>2007</w:t>
            </w:r>
            <w:r w:rsidRPr="00D839CD">
              <w:rPr>
                <w:sz w:val="20"/>
              </w:rPr>
              <w:t xml:space="preserve"> (n = 26)</w:t>
            </w:r>
          </w:p>
        </w:tc>
        <w:tc>
          <w:tcPr>
            <w:tcW w:w="1080" w:type="dxa"/>
            <w:shd w:val="clear" w:color="auto" w:fill="auto"/>
          </w:tcPr>
          <w:p w:rsidR="00582477" w:rsidRPr="00D839CD" w:rsidRDefault="00582477" w:rsidP="005F1108">
            <w:pPr>
              <w:jc w:val="center"/>
              <w:rPr>
                <w:sz w:val="20"/>
              </w:rPr>
            </w:pPr>
            <w:r w:rsidRPr="00D839CD">
              <w:rPr>
                <w:sz w:val="20"/>
              </w:rPr>
              <w:t>14.19</w:t>
            </w:r>
          </w:p>
        </w:tc>
        <w:tc>
          <w:tcPr>
            <w:tcW w:w="1080" w:type="dxa"/>
            <w:shd w:val="clear" w:color="auto" w:fill="auto"/>
          </w:tcPr>
          <w:p w:rsidR="00582477" w:rsidRPr="00D839CD" w:rsidRDefault="00582477" w:rsidP="005F1108">
            <w:pPr>
              <w:jc w:val="center"/>
              <w:rPr>
                <w:sz w:val="20"/>
              </w:rPr>
            </w:pPr>
            <w:r w:rsidRPr="00D839CD">
              <w:rPr>
                <w:sz w:val="20"/>
              </w:rPr>
              <w:t>21.27</w:t>
            </w:r>
          </w:p>
        </w:tc>
        <w:tc>
          <w:tcPr>
            <w:tcW w:w="1080" w:type="dxa"/>
            <w:shd w:val="clear" w:color="auto" w:fill="auto"/>
          </w:tcPr>
          <w:p w:rsidR="00582477" w:rsidRPr="00D839CD" w:rsidRDefault="00582477" w:rsidP="005F1108">
            <w:pPr>
              <w:jc w:val="center"/>
              <w:rPr>
                <w:sz w:val="20"/>
              </w:rPr>
            </w:pPr>
            <w:r w:rsidRPr="00D839CD">
              <w:rPr>
                <w:sz w:val="20"/>
              </w:rPr>
              <w:t>5.223</w:t>
            </w:r>
          </w:p>
        </w:tc>
        <w:tc>
          <w:tcPr>
            <w:tcW w:w="915" w:type="dxa"/>
            <w:shd w:val="clear" w:color="auto" w:fill="auto"/>
          </w:tcPr>
          <w:p w:rsidR="00582477" w:rsidRPr="00D839CD" w:rsidRDefault="00582477" w:rsidP="005F1108">
            <w:pPr>
              <w:jc w:val="center"/>
              <w:rPr>
                <w:sz w:val="20"/>
              </w:rPr>
            </w:pPr>
            <w:r w:rsidRPr="00D839CD">
              <w:rPr>
                <w:sz w:val="20"/>
              </w:rPr>
              <w:t>5.408</w:t>
            </w:r>
          </w:p>
        </w:tc>
        <w:tc>
          <w:tcPr>
            <w:tcW w:w="2145" w:type="dxa"/>
          </w:tcPr>
          <w:p w:rsidR="00582477" w:rsidRPr="00D839CD" w:rsidRDefault="00582477" w:rsidP="005F1108">
            <w:pPr>
              <w:jc w:val="center"/>
              <w:rPr>
                <w:sz w:val="20"/>
              </w:rPr>
            </w:pPr>
            <w:r w:rsidRPr="00D839CD">
              <w:rPr>
                <w:sz w:val="20"/>
              </w:rPr>
              <w:t>yes at .000</w:t>
            </w:r>
          </w:p>
        </w:tc>
      </w:tr>
      <w:tr w:rsidR="00582477" w:rsidRPr="00D839CD" w:rsidTr="005F1108">
        <w:tc>
          <w:tcPr>
            <w:tcW w:w="1800" w:type="dxa"/>
          </w:tcPr>
          <w:p w:rsidR="00582477" w:rsidRPr="00D839CD" w:rsidRDefault="00582477" w:rsidP="005F1108">
            <w:pPr>
              <w:rPr>
                <w:sz w:val="20"/>
              </w:rPr>
            </w:pPr>
            <w:r>
              <w:rPr>
                <w:sz w:val="20"/>
              </w:rPr>
              <w:t xml:space="preserve"> 2008</w:t>
            </w:r>
            <w:r w:rsidRPr="00D839CD">
              <w:rPr>
                <w:sz w:val="20"/>
              </w:rPr>
              <w:t xml:space="preserve"> (n = 23)</w:t>
            </w:r>
          </w:p>
        </w:tc>
        <w:tc>
          <w:tcPr>
            <w:tcW w:w="1080" w:type="dxa"/>
            <w:shd w:val="clear" w:color="auto" w:fill="auto"/>
          </w:tcPr>
          <w:p w:rsidR="00582477" w:rsidRPr="00D839CD" w:rsidRDefault="00582477" w:rsidP="005F1108">
            <w:pPr>
              <w:jc w:val="center"/>
              <w:rPr>
                <w:sz w:val="20"/>
              </w:rPr>
            </w:pPr>
            <w:r w:rsidRPr="00D839CD">
              <w:rPr>
                <w:sz w:val="20"/>
              </w:rPr>
              <w:t>14.09</w:t>
            </w:r>
          </w:p>
        </w:tc>
        <w:tc>
          <w:tcPr>
            <w:tcW w:w="1080" w:type="dxa"/>
            <w:shd w:val="clear" w:color="auto" w:fill="auto"/>
          </w:tcPr>
          <w:p w:rsidR="00582477" w:rsidRPr="00D839CD" w:rsidRDefault="00582477" w:rsidP="005F1108">
            <w:pPr>
              <w:jc w:val="center"/>
              <w:rPr>
                <w:sz w:val="20"/>
              </w:rPr>
            </w:pPr>
            <w:r w:rsidRPr="00D839CD">
              <w:rPr>
                <w:sz w:val="20"/>
              </w:rPr>
              <w:t>20.96</w:t>
            </w:r>
          </w:p>
        </w:tc>
        <w:tc>
          <w:tcPr>
            <w:tcW w:w="1080" w:type="dxa"/>
            <w:shd w:val="clear" w:color="auto" w:fill="auto"/>
          </w:tcPr>
          <w:p w:rsidR="00582477" w:rsidRPr="00D839CD" w:rsidRDefault="00582477" w:rsidP="005F1108">
            <w:pPr>
              <w:jc w:val="center"/>
              <w:rPr>
                <w:sz w:val="20"/>
              </w:rPr>
            </w:pPr>
            <w:r w:rsidRPr="00D839CD">
              <w:rPr>
                <w:sz w:val="20"/>
              </w:rPr>
              <w:t>4.166</w:t>
            </w:r>
          </w:p>
        </w:tc>
        <w:tc>
          <w:tcPr>
            <w:tcW w:w="915" w:type="dxa"/>
            <w:shd w:val="clear" w:color="auto" w:fill="auto"/>
          </w:tcPr>
          <w:p w:rsidR="00582477" w:rsidRPr="00D839CD" w:rsidRDefault="00582477" w:rsidP="005F1108">
            <w:pPr>
              <w:jc w:val="center"/>
              <w:rPr>
                <w:sz w:val="20"/>
              </w:rPr>
            </w:pPr>
            <w:r w:rsidRPr="00D839CD">
              <w:rPr>
                <w:sz w:val="20"/>
              </w:rPr>
              <w:t>6.684</w:t>
            </w:r>
          </w:p>
        </w:tc>
        <w:tc>
          <w:tcPr>
            <w:tcW w:w="2145" w:type="dxa"/>
          </w:tcPr>
          <w:p w:rsidR="00582477" w:rsidRPr="00D839CD" w:rsidRDefault="00582477" w:rsidP="005F1108">
            <w:pPr>
              <w:jc w:val="center"/>
              <w:rPr>
                <w:sz w:val="20"/>
              </w:rPr>
            </w:pPr>
            <w:r w:rsidRPr="00D839CD">
              <w:rPr>
                <w:sz w:val="20"/>
              </w:rPr>
              <w:t>yes at .000</w:t>
            </w:r>
          </w:p>
        </w:tc>
      </w:tr>
      <w:tr w:rsidR="00582477" w:rsidRPr="00D839CD" w:rsidTr="005F1108">
        <w:tc>
          <w:tcPr>
            <w:tcW w:w="1800" w:type="dxa"/>
          </w:tcPr>
          <w:p w:rsidR="00582477" w:rsidRPr="00D839CD" w:rsidRDefault="00582477" w:rsidP="005F1108">
            <w:pPr>
              <w:rPr>
                <w:sz w:val="20"/>
              </w:rPr>
            </w:pPr>
            <w:r>
              <w:rPr>
                <w:sz w:val="20"/>
              </w:rPr>
              <w:t xml:space="preserve"> 2009 (n =38)</w:t>
            </w:r>
          </w:p>
        </w:tc>
        <w:tc>
          <w:tcPr>
            <w:tcW w:w="1080" w:type="dxa"/>
            <w:shd w:val="clear" w:color="auto" w:fill="auto"/>
          </w:tcPr>
          <w:p w:rsidR="00582477" w:rsidRPr="00D839CD" w:rsidRDefault="00582477" w:rsidP="005F1108">
            <w:pPr>
              <w:jc w:val="center"/>
              <w:rPr>
                <w:sz w:val="20"/>
              </w:rPr>
            </w:pPr>
            <w:r>
              <w:rPr>
                <w:sz w:val="20"/>
              </w:rPr>
              <w:t>11.82</w:t>
            </w:r>
          </w:p>
        </w:tc>
        <w:tc>
          <w:tcPr>
            <w:tcW w:w="1080" w:type="dxa"/>
            <w:shd w:val="clear" w:color="auto" w:fill="auto"/>
          </w:tcPr>
          <w:p w:rsidR="00582477" w:rsidRPr="00D839CD" w:rsidRDefault="00582477" w:rsidP="005F1108">
            <w:pPr>
              <w:jc w:val="center"/>
              <w:rPr>
                <w:sz w:val="20"/>
              </w:rPr>
            </w:pPr>
            <w:r>
              <w:rPr>
                <w:sz w:val="20"/>
              </w:rPr>
              <w:t>20.07</w:t>
            </w:r>
          </w:p>
        </w:tc>
        <w:tc>
          <w:tcPr>
            <w:tcW w:w="1080" w:type="dxa"/>
            <w:shd w:val="clear" w:color="auto" w:fill="auto"/>
          </w:tcPr>
          <w:p w:rsidR="00582477" w:rsidRPr="00D839CD" w:rsidRDefault="00582477" w:rsidP="005F1108">
            <w:pPr>
              <w:jc w:val="center"/>
              <w:rPr>
                <w:sz w:val="20"/>
              </w:rPr>
            </w:pPr>
            <w:r>
              <w:rPr>
                <w:sz w:val="20"/>
              </w:rPr>
              <w:t>4.920</w:t>
            </w:r>
          </w:p>
        </w:tc>
        <w:tc>
          <w:tcPr>
            <w:tcW w:w="915" w:type="dxa"/>
            <w:shd w:val="clear" w:color="auto" w:fill="auto"/>
          </w:tcPr>
          <w:p w:rsidR="00582477" w:rsidRPr="00D839CD" w:rsidRDefault="00582477" w:rsidP="005F1108">
            <w:pPr>
              <w:jc w:val="center"/>
              <w:rPr>
                <w:sz w:val="20"/>
              </w:rPr>
            </w:pPr>
            <w:r>
              <w:rPr>
                <w:sz w:val="20"/>
              </w:rPr>
              <w:t>6.104</w:t>
            </w:r>
          </w:p>
        </w:tc>
        <w:tc>
          <w:tcPr>
            <w:tcW w:w="2145" w:type="dxa"/>
          </w:tcPr>
          <w:p w:rsidR="00582477" w:rsidRPr="00D839CD" w:rsidRDefault="00582477" w:rsidP="005F1108">
            <w:pPr>
              <w:jc w:val="center"/>
              <w:rPr>
                <w:sz w:val="20"/>
              </w:rPr>
            </w:pPr>
            <w:r>
              <w:rPr>
                <w:sz w:val="20"/>
              </w:rPr>
              <w:t>yes at .000</w:t>
            </w:r>
          </w:p>
        </w:tc>
      </w:tr>
      <w:tr w:rsidR="00582477" w:rsidRPr="00D839CD" w:rsidTr="005F1108">
        <w:tc>
          <w:tcPr>
            <w:tcW w:w="1800" w:type="dxa"/>
          </w:tcPr>
          <w:p w:rsidR="00582477" w:rsidRDefault="00582477" w:rsidP="005F1108">
            <w:pPr>
              <w:rPr>
                <w:sz w:val="20"/>
              </w:rPr>
            </w:pPr>
            <w:r>
              <w:rPr>
                <w:sz w:val="20"/>
              </w:rPr>
              <w:t>2010 (n = 30)</w:t>
            </w:r>
          </w:p>
        </w:tc>
        <w:tc>
          <w:tcPr>
            <w:tcW w:w="1080" w:type="dxa"/>
            <w:shd w:val="clear" w:color="auto" w:fill="auto"/>
          </w:tcPr>
          <w:p w:rsidR="00582477" w:rsidRDefault="00582477" w:rsidP="005F1108">
            <w:pPr>
              <w:jc w:val="center"/>
              <w:rPr>
                <w:sz w:val="20"/>
              </w:rPr>
            </w:pPr>
            <w:r>
              <w:rPr>
                <w:sz w:val="20"/>
              </w:rPr>
              <w:t>13.09</w:t>
            </w:r>
          </w:p>
        </w:tc>
        <w:tc>
          <w:tcPr>
            <w:tcW w:w="1080" w:type="dxa"/>
            <w:shd w:val="clear" w:color="auto" w:fill="auto"/>
          </w:tcPr>
          <w:p w:rsidR="00582477" w:rsidRDefault="00582477" w:rsidP="005F1108">
            <w:pPr>
              <w:jc w:val="center"/>
              <w:rPr>
                <w:sz w:val="20"/>
              </w:rPr>
            </w:pPr>
            <w:r>
              <w:rPr>
                <w:sz w:val="20"/>
              </w:rPr>
              <w:t>19.73</w:t>
            </w:r>
          </w:p>
        </w:tc>
        <w:tc>
          <w:tcPr>
            <w:tcW w:w="1080" w:type="dxa"/>
            <w:shd w:val="clear" w:color="auto" w:fill="auto"/>
          </w:tcPr>
          <w:p w:rsidR="00582477" w:rsidRDefault="00582477" w:rsidP="005F1108">
            <w:pPr>
              <w:jc w:val="center"/>
              <w:rPr>
                <w:sz w:val="20"/>
              </w:rPr>
            </w:pPr>
            <w:r>
              <w:rPr>
                <w:sz w:val="20"/>
              </w:rPr>
              <w:t>6.838</w:t>
            </w:r>
          </w:p>
        </w:tc>
        <w:tc>
          <w:tcPr>
            <w:tcW w:w="915" w:type="dxa"/>
            <w:shd w:val="clear" w:color="auto" w:fill="auto"/>
          </w:tcPr>
          <w:p w:rsidR="00582477" w:rsidRDefault="00582477" w:rsidP="005F1108">
            <w:pPr>
              <w:jc w:val="center"/>
              <w:rPr>
                <w:sz w:val="20"/>
              </w:rPr>
            </w:pPr>
            <w:r>
              <w:rPr>
                <w:sz w:val="20"/>
              </w:rPr>
              <w:t>5.836</w:t>
            </w:r>
          </w:p>
        </w:tc>
        <w:tc>
          <w:tcPr>
            <w:tcW w:w="2145" w:type="dxa"/>
          </w:tcPr>
          <w:p w:rsidR="00582477" w:rsidRDefault="00582477" w:rsidP="005F1108">
            <w:pPr>
              <w:jc w:val="center"/>
              <w:rPr>
                <w:sz w:val="20"/>
              </w:rPr>
            </w:pPr>
            <w:r>
              <w:rPr>
                <w:sz w:val="20"/>
              </w:rPr>
              <w:t>yes at .000</w:t>
            </w:r>
          </w:p>
        </w:tc>
      </w:tr>
      <w:tr w:rsidR="00582477" w:rsidRPr="00D839CD" w:rsidTr="005F1108">
        <w:tc>
          <w:tcPr>
            <w:tcW w:w="1800" w:type="dxa"/>
          </w:tcPr>
          <w:p w:rsidR="00582477" w:rsidRDefault="00582477" w:rsidP="005F1108">
            <w:pPr>
              <w:rPr>
                <w:sz w:val="20"/>
              </w:rPr>
            </w:pPr>
            <w:r>
              <w:rPr>
                <w:sz w:val="20"/>
              </w:rPr>
              <w:t xml:space="preserve">2011 (n = 29) </w:t>
            </w:r>
          </w:p>
        </w:tc>
        <w:tc>
          <w:tcPr>
            <w:tcW w:w="1080" w:type="dxa"/>
            <w:shd w:val="clear" w:color="auto" w:fill="auto"/>
          </w:tcPr>
          <w:p w:rsidR="00582477" w:rsidRDefault="00582477" w:rsidP="005F1108">
            <w:pPr>
              <w:jc w:val="center"/>
              <w:rPr>
                <w:sz w:val="20"/>
              </w:rPr>
            </w:pPr>
            <w:r>
              <w:rPr>
                <w:sz w:val="20"/>
              </w:rPr>
              <w:t>13.55</w:t>
            </w:r>
          </w:p>
        </w:tc>
        <w:tc>
          <w:tcPr>
            <w:tcW w:w="1080" w:type="dxa"/>
            <w:shd w:val="clear" w:color="auto" w:fill="auto"/>
          </w:tcPr>
          <w:p w:rsidR="00582477" w:rsidRDefault="00582477" w:rsidP="005F1108">
            <w:pPr>
              <w:jc w:val="center"/>
              <w:rPr>
                <w:sz w:val="20"/>
              </w:rPr>
            </w:pPr>
            <w:r>
              <w:rPr>
                <w:sz w:val="20"/>
              </w:rPr>
              <w:t>19.66</w:t>
            </w:r>
          </w:p>
        </w:tc>
        <w:tc>
          <w:tcPr>
            <w:tcW w:w="1080" w:type="dxa"/>
            <w:shd w:val="clear" w:color="auto" w:fill="auto"/>
          </w:tcPr>
          <w:p w:rsidR="00582477" w:rsidRDefault="00582477" w:rsidP="005F1108">
            <w:pPr>
              <w:jc w:val="center"/>
              <w:rPr>
                <w:sz w:val="20"/>
              </w:rPr>
            </w:pPr>
            <w:r>
              <w:rPr>
                <w:sz w:val="20"/>
              </w:rPr>
              <w:t>5.336</w:t>
            </w:r>
          </w:p>
        </w:tc>
        <w:tc>
          <w:tcPr>
            <w:tcW w:w="915" w:type="dxa"/>
            <w:shd w:val="clear" w:color="auto" w:fill="auto"/>
          </w:tcPr>
          <w:p w:rsidR="00582477" w:rsidRDefault="00582477" w:rsidP="005F1108">
            <w:pPr>
              <w:jc w:val="center"/>
              <w:rPr>
                <w:sz w:val="20"/>
              </w:rPr>
            </w:pPr>
            <w:r>
              <w:rPr>
                <w:sz w:val="20"/>
              </w:rPr>
              <w:t>5.582</w:t>
            </w:r>
          </w:p>
        </w:tc>
        <w:tc>
          <w:tcPr>
            <w:tcW w:w="2145" w:type="dxa"/>
          </w:tcPr>
          <w:p w:rsidR="00582477" w:rsidRDefault="00582477" w:rsidP="005F1108">
            <w:pPr>
              <w:jc w:val="center"/>
              <w:rPr>
                <w:sz w:val="20"/>
              </w:rPr>
            </w:pPr>
            <w:r>
              <w:rPr>
                <w:sz w:val="20"/>
              </w:rPr>
              <w:t>yes at .000</w:t>
            </w:r>
          </w:p>
        </w:tc>
      </w:tr>
    </w:tbl>
    <w:p w:rsidR="00582477" w:rsidRPr="008A0AE7" w:rsidRDefault="00582477" w:rsidP="00582477">
      <w:pPr>
        <w:rPr>
          <w:sz w:val="20"/>
        </w:rPr>
      </w:pPr>
    </w:p>
    <w:p w:rsidR="00582477" w:rsidRPr="008A0AE7" w:rsidRDefault="00582477" w:rsidP="00582477">
      <w:r>
        <w:rPr>
          <w:b/>
        </w:rPr>
        <w:t xml:space="preserve">8. </w:t>
      </w:r>
      <w:r w:rsidRPr="008A0AE7">
        <w:rPr>
          <w:b/>
        </w:rPr>
        <w:t xml:space="preserve">How were the results used to improve? </w:t>
      </w:r>
    </w:p>
    <w:p w:rsidR="00582477" w:rsidRPr="008A0AE7" w:rsidRDefault="00582477" w:rsidP="00582477"/>
    <w:p w:rsidR="00582477" w:rsidRPr="008A0AE7" w:rsidRDefault="00582477" w:rsidP="00582477">
      <w:r>
        <w:t xml:space="preserve">Chemistry:  </w:t>
      </w:r>
      <w:r w:rsidRPr="009318EC">
        <w:t>Despite two very low ACS exam scores</w:t>
      </w:r>
      <w:r>
        <w:t>,</w:t>
      </w:r>
      <w:r w:rsidRPr="009318EC">
        <w:t xml:space="preserve"> the Whidbey campus class average was 56</w:t>
      </w:r>
      <w:r w:rsidRPr="009318EC">
        <w:rPr>
          <w:vertAlign w:val="superscript"/>
        </w:rPr>
        <w:t>th</w:t>
      </w:r>
      <w:r w:rsidRPr="009318EC">
        <w:t xml:space="preserve"> percentile – above the</w:t>
      </w:r>
      <w:r>
        <w:t>ir five-year average.  The Mount Vernon campus class average did not show noticeable change from last year (64</w:t>
      </w:r>
      <w:r w:rsidRPr="009318EC">
        <w:rPr>
          <w:vertAlign w:val="superscript"/>
        </w:rPr>
        <w:t>th</w:t>
      </w:r>
      <w:r>
        <w:t xml:space="preserve"> percentile in 2012, 65</w:t>
      </w:r>
      <w:r w:rsidRPr="009318EC">
        <w:rPr>
          <w:vertAlign w:val="superscript"/>
        </w:rPr>
        <w:t>th</w:t>
      </w:r>
      <w:r>
        <w:t xml:space="preserve"> percentile in 2011).  </w:t>
      </w:r>
      <w:r w:rsidRPr="009318EC">
        <w:t>No particular cha</w:t>
      </w:r>
      <w:r>
        <w:t>nge is indicated for 2012-2013 for either campus.</w:t>
      </w:r>
    </w:p>
    <w:p w:rsidR="00582477" w:rsidRDefault="00582477" w:rsidP="00582477"/>
    <w:p w:rsidR="00582477" w:rsidRPr="000175D6" w:rsidRDefault="00582477" w:rsidP="00582477">
      <w:pPr>
        <w:pStyle w:val="PlainText"/>
        <w:rPr>
          <w:rFonts w:ascii="Times New Roman" w:hAnsi="Times New Roman"/>
          <w:sz w:val="24"/>
          <w:szCs w:val="24"/>
        </w:rPr>
      </w:pPr>
      <w:r w:rsidRPr="000175D6">
        <w:rPr>
          <w:rFonts w:ascii="Times New Roman" w:hAnsi="Times New Roman"/>
          <w:sz w:val="24"/>
          <w:szCs w:val="24"/>
        </w:rPr>
        <w:t xml:space="preserve">Physics:  Although the pretest FCI score average has dipped slightly in the last few years, posttest scores are fairly constant and the pretest/post gains continue to be statistically significant.  Indicative </w:t>
      </w:r>
      <w:r>
        <w:rPr>
          <w:rFonts w:ascii="Times New Roman" w:hAnsi="Times New Roman"/>
          <w:sz w:val="24"/>
          <w:szCs w:val="24"/>
        </w:rPr>
        <w:t>of  recent y</w:t>
      </w:r>
      <w:r w:rsidRPr="000175D6">
        <w:rPr>
          <w:rFonts w:ascii="Times New Roman" w:hAnsi="Times New Roman"/>
          <w:sz w:val="24"/>
          <w:szCs w:val="24"/>
        </w:rPr>
        <w:t>ear-group</w:t>
      </w:r>
      <w:r>
        <w:rPr>
          <w:rFonts w:ascii="Times New Roman" w:hAnsi="Times New Roman"/>
          <w:sz w:val="24"/>
          <w:szCs w:val="24"/>
        </w:rPr>
        <w:t>s</w:t>
      </w:r>
      <w:r w:rsidRPr="000175D6">
        <w:rPr>
          <w:rFonts w:ascii="Times New Roman" w:hAnsi="Times New Roman"/>
          <w:sz w:val="24"/>
          <w:szCs w:val="24"/>
        </w:rPr>
        <w:t xml:space="preserve">, only 29 of the 45 students in this course took both the pretest/posttest so could be included in a matched score t-test.  With both class sizes and the number of under-prepared students increasing, we </w:t>
      </w:r>
      <w:r>
        <w:rPr>
          <w:rFonts w:ascii="Times New Roman" w:hAnsi="Times New Roman"/>
          <w:sz w:val="24"/>
          <w:szCs w:val="24"/>
        </w:rPr>
        <w:t xml:space="preserve">continue to look </w:t>
      </w:r>
      <w:r w:rsidRPr="000175D6">
        <w:rPr>
          <w:rFonts w:ascii="Times New Roman" w:hAnsi="Times New Roman"/>
          <w:sz w:val="24"/>
          <w:szCs w:val="24"/>
        </w:rPr>
        <w:t xml:space="preserve">at alternatives to homework to 1) better develop understanding of the material and 2) allow for efficient and productive use of the instructor's time (video-lectures of worked problems, etc. </w:t>
      </w:r>
      <w:r>
        <w:rPr>
          <w:rFonts w:ascii="Times New Roman" w:hAnsi="Times New Roman"/>
          <w:sz w:val="24"/>
          <w:szCs w:val="24"/>
        </w:rPr>
        <w:t xml:space="preserve">are being </w:t>
      </w:r>
      <w:r w:rsidRPr="000175D6">
        <w:rPr>
          <w:rFonts w:ascii="Times New Roman" w:hAnsi="Times New Roman"/>
          <w:sz w:val="24"/>
          <w:szCs w:val="24"/>
        </w:rPr>
        <w:t xml:space="preserve">explored). </w:t>
      </w:r>
    </w:p>
    <w:p w:rsidR="00582477" w:rsidRDefault="00582477" w:rsidP="00582477"/>
    <w:p w:rsidR="00582477" w:rsidRDefault="00582477" w:rsidP="00582477">
      <w:r>
        <w:rPr>
          <w:b/>
          <w:color w:val="0070C0"/>
        </w:rPr>
        <w:br w:type="page"/>
      </w:r>
      <w:r w:rsidRPr="007A1EF0">
        <w:rPr>
          <w:b/>
          <w:color w:val="0070C0"/>
        </w:rPr>
        <w:lastRenderedPageBreak/>
        <w:t>Program Objective 2:</w:t>
      </w:r>
      <w:r>
        <w:t xml:space="preserve">  Students completing a college level science course (Biol&amp;213</w:t>
      </w:r>
      <w:proofErr w:type="gramStart"/>
      <w:r>
        <w:t>,  Chem</w:t>
      </w:r>
      <w:proofErr w:type="gramEnd"/>
      <w:r>
        <w:t>&amp;163) will identify, interpret, evaluate, understand and express pertinent data using the scientific method.  (Science as a process)</w:t>
      </w:r>
    </w:p>
    <w:p w:rsidR="00582477" w:rsidRDefault="00582477" w:rsidP="00582477"/>
    <w:p w:rsidR="00582477" w:rsidRPr="00F224CA" w:rsidRDefault="00582477" w:rsidP="00582477">
      <w:proofErr w:type="gramStart"/>
      <w:r w:rsidRPr="00F224CA">
        <w:t xml:space="preserve">Learning </w:t>
      </w:r>
      <w:r>
        <w:t>Value 9: Understanding specific principles, and analyzing and applying scientific information in a variety of contexts.</w:t>
      </w:r>
      <w:proofErr w:type="gramEnd"/>
      <w:r>
        <w:t xml:space="preserve"> </w:t>
      </w:r>
      <w:r w:rsidRPr="00F224CA">
        <w:t xml:space="preserve"> </w:t>
      </w:r>
    </w:p>
    <w:p w:rsidR="00582477" w:rsidRDefault="00582477" w:rsidP="00582477"/>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635"/>
        <w:gridCol w:w="2635"/>
        <w:gridCol w:w="2398"/>
        <w:gridCol w:w="2872"/>
        <w:gridCol w:w="2635"/>
      </w:tblGrid>
      <w:tr w:rsidR="00582477" w:rsidTr="005F1108">
        <w:tc>
          <w:tcPr>
            <w:tcW w:w="2635" w:type="dxa"/>
          </w:tcPr>
          <w:p w:rsidR="00582477" w:rsidRDefault="00582477" w:rsidP="005F1108">
            <w:pPr>
              <w:rPr>
                <w:b/>
              </w:rPr>
            </w:pPr>
            <w:r>
              <w:rPr>
                <w:b/>
              </w:rPr>
              <w:t>2. Intended Outcome</w:t>
            </w:r>
          </w:p>
        </w:tc>
        <w:tc>
          <w:tcPr>
            <w:tcW w:w="2635" w:type="dxa"/>
          </w:tcPr>
          <w:p w:rsidR="00582477" w:rsidRDefault="00582477" w:rsidP="005F1108">
            <w:pPr>
              <w:rPr>
                <w:b/>
              </w:rPr>
            </w:pPr>
            <w:r>
              <w:rPr>
                <w:b/>
              </w:rPr>
              <w:t>3. Criteria or Target</w:t>
            </w:r>
          </w:p>
        </w:tc>
        <w:tc>
          <w:tcPr>
            <w:tcW w:w="2398" w:type="dxa"/>
          </w:tcPr>
          <w:p w:rsidR="00582477" w:rsidRDefault="00582477" w:rsidP="005F1108">
            <w:pPr>
              <w:rPr>
                <w:b/>
              </w:rPr>
            </w:pPr>
            <w:r>
              <w:rPr>
                <w:b/>
              </w:rPr>
              <w:t>4. Comparison</w:t>
            </w:r>
          </w:p>
        </w:tc>
        <w:tc>
          <w:tcPr>
            <w:tcW w:w="2872" w:type="dxa"/>
          </w:tcPr>
          <w:p w:rsidR="00582477" w:rsidRDefault="00582477" w:rsidP="005F1108">
            <w:pPr>
              <w:rPr>
                <w:b/>
              </w:rPr>
            </w:pPr>
            <w:r>
              <w:rPr>
                <w:b/>
              </w:rPr>
              <w:t>5. Assessment method or tools</w:t>
            </w:r>
          </w:p>
        </w:tc>
        <w:tc>
          <w:tcPr>
            <w:tcW w:w="2635" w:type="dxa"/>
          </w:tcPr>
          <w:p w:rsidR="00582477" w:rsidRDefault="00582477" w:rsidP="005F1108">
            <w:pPr>
              <w:rPr>
                <w:b/>
              </w:rPr>
            </w:pPr>
            <w:r>
              <w:rPr>
                <w:b/>
              </w:rPr>
              <w:t>6. When /How Assessment will be accomplished</w:t>
            </w:r>
          </w:p>
        </w:tc>
      </w:tr>
      <w:tr w:rsidR="00582477" w:rsidTr="005F1108">
        <w:trPr>
          <w:cantSplit/>
        </w:trPr>
        <w:tc>
          <w:tcPr>
            <w:tcW w:w="2635" w:type="dxa"/>
          </w:tcPr>
          <w:p w:rsidR="00582477" w:rsidRPr="00582440" w:rsidRDefault="00582477" w:rsidP="005F1108">
            <w:pPr>
              <w:rPr>
                <w:szCs w:val="22"/>
              </w:rPr>
            </w:pPr>
            <w:proofErr w:type="gramStart"/>
            <w:r w:rsidRPr="00582440">
              <w:rPr>
                <w:szCs w:val="22"/>
              </w:rPr>
              <w:t>2.3  Identify</w:t>
            </w:r>
            <w:proofErr w:type="gramEnd"/>
            <w:r w:rsidRPr="00582440">
              <w:rPr>
                <w:szCs w:val="22"/>
              </w:rPr>
              <w:t>, interpret and evaluate pertinent data and previous experience to reach conclusions.</w:t>
            </w:r>
          </w:p>
          <w:p w:rsidR="00582477" w:rsidRPr="00582440" w:rsidRDefault="00582477" w:rsidP="005F1108">
            <w:pPr>
              <w:rPr>
                <w:szCs w:val="22"/>
              </w:rPr>
            </w:pPr>
          </w:p>
        </w:tc>
        <w:tc>
          <w:tcPr>
            <w:tcW w:w="2635" w:type="dxa"/>
            <w:vMerge w:val="restart"/>
            <w:shd w:val="clear" w:color="auto" w:fill="auto"/>
          </w:tcPr>
          <w:p w:rsidR="00582477" w:rsidRDefault="00582477" w:rsidP="005F1108">
            <w:pPr>
              <w:rPr>
                <w:szCs w:val="22"/>
              </w:rPr>
            </w:pPr>
          </w:p>
          <w:p w:rsidR="00582477" w:rsidRPr="00F572E4" w:rsidRDefault="00582477" w:rsidP="005F1108">
            <w:pPr>
              <w:rPr>
                <w:szCs w:val="22"/>
              </w:rPr>
            </w:pPr>
            <w:r w:rsidRPr="00F572E4">
              <w:rPr>
                <w:szCs w:val="22"/>
              </w:rPr>
              <w:t>Intention: Biol&amp;213 students will score at or above 50</w:t>
            </w:r>
            <w:r w:rsidRPr="00F572E4">
              <w:rPr>
                <w:szCs w:val="22"/>
                <w:vertAlign w:val="superscript"/>
              </w:rPr>
              <w:t>th</w:t>
            </w:r>
            <w:r w:rsidRPr="00F572E4">
              <w:rPr>
                <w:szCs w:val="22"/>
              </w:rPr>
              <w:t xml:space="preserve"> percentile on national exam.</w:t>
            </w:r>
          </w:p>
          <w:p w:rsidR="00582477" w:rsidRPr="00F572E4" w:rsidRDefault="00582477" w:rsidP="005F1108">
            <w:pPr>
              <w:rPr>
                <w:szCs w:val="22"/>
              </w:rPr>
            </w:pPr>
            <w:r w:rsidRPr="00F572E4">
              <w:rPr>
                <w:szCs w:val="22"/>
              </w:rPr>
              <w:t>Actuality: No national score available. Students will score at or above 75 percent on Integrated Process Skills Test II.</w:t>
            </w:r>
          </w:p>
          <w:p w:rsidR="00582477" w:rsidRDefault="00582477" w:rsidP="005F1108">
            <w:pPr>
              <w:rPr>
                <w:szCs w:val="22"/>
              </w:rPr>
            </w:pPr>
          </w:p>
          <w:p w:rsidR="00582477" w:rsidRPr="00582440" w:rsidRDefault="00582477" w:rsidP="005F1108">
            <w:pPr>
              <w:rPr>
                <w:szCs w:val="22"/>
              </w:rPr>
            </w:pPr>
          </w:p>
          <w:p w:rsidR="00582477" w:rsidRPr="00582440" w:rsidRDefault="00582477" w:rsidP="005F1108">
            <w:pPr>
              <w:rPr>
                <w:szCs w:val="22"/>
              </w:rPr>
            </w:pPr>
          </w:p>
          <w:p w:rsidR="00582477" w:rsidRPr="00582440" w:rsidRDefault="00582477" w:rsidP="005F1108">
            <w:pPr>
              <w:rPr>
                <w:szCs w:val="22"/>
              </w:rPr>
            </w:pPr>
            <w:r w:rsidRPr="00582440">
              <w:rPr>
                <w:szCs w:val="22"/>
              </w:rPr>
              <w:t>Chem</w:t>
            </w:r>
            <w:r>
              <w:rPr>
                <w:szCs w:val="22"/>
              </w:rPr>
              <w:t>&amp;163</w:t>
            </w:r>
            <w:r w:rsidRPr="00582440">
              <w:rPr>
                <w:szCs w:val="22"/>
              </w:rPr>
              <w:t xml:space="preserve"> students will score at or above the 50</w:t>
            </w:r>
            <w:r w:rsidRPr="00582440">
              <w:rPr>
                <w:szCs w:val="22"/>
                <w:vertAlign w:val="superscript"/>
              </w:rPr>
              <w:t>th</w:t>
            </w:r>
            <w:r w:rsidRPr="00582440">
              <w:rPr>
                <w:szCs w:val="22"/>
              </w:rPr>
              <w:t xml:space="preserve"> percentile on a national standardized American Chemical Society General Chemistry Exam (full version).</w:t>
            </w:r>
          </w:p>
        </w:tc>
        <w:tc>
          <w:tcPr>
            <w:tcW w:w="2398" w:type="dxa"/>
            <w:vMerge w:val="restart"/>
          </w:tcPr>
          <w:p w:rsidR="00582477" w:rsidRDefault="00582477" w:rsidP="005F1108">
            <w:pPr>
              <w:rPr>
                <w:szCs w:val="22"/>
              </w:rPr>
            </w:pPr>
          </w:p>
          <w:p w:rsidR="00582477" w:rsidRPr="00F572E4" w:rsidRDefault="00582477" w:rsidP="005F1108">
            <w:pPr>
              <w:rPr>
                <w:szCs w:val="22"/>
              </w:rPr>
            </w:pPr>
            <w:r w:rsidRPr="00F572E4">
              <w:rPr>
                <w:szCs w:val="22"/>
              </w:rPr>
              <w:t xml:space="preserve">Biol&amp;213 student average scores will be compared to a growing battery of previous </w:t>
            </w:r>
            <w:proofErr w:type="gramStart"/>
            <w:r w:rsidRPr="00F572E4">
              <w:rPr>
                <w:szCs w:val="22"/>
              </w:rPr>
              <w:t>years</w:t>
            </w:r>
            <w:proofErr w:type="gramEnd"/>
            <w:r w:rsidRPr="00F572E4">
              <w:rPr>
                <w:szCs w:val="22"/>
              </w:rPr>
              <w:t xml:space="preserve"> scores.  Target will be an increase in the annual average score trajectory.</w:t>
            </w:r>
          </w:p>
          <w:p w:rsidR="00582477" w:rsidRDefault="00582477" w:rsidP="005F1108">
            <w:pPr>
              <w:rPr>
                <w:szCs w:val="22"/>
              </w:rPr>
            </w:pPr>
          </w:p>
          <w:p w:rsidR="00582477" w:rsidRDefault="00582477" w:rsidP="005F1108">
            <w:pPr>
              <w:rPr>
                <w:szCs w:val="22"/>
              </w:rPr>
            </w:pPr>
          </w:p>
          <w:p w:rsidR="00582477" w:rsidRPr="00582440" w:rsidRDefault="00582477" w:rsidP="005F1108">
            <w:pPr>
              <w:rPr>
                <w:szCs w:val="22"/>
              </w:rPr>
            </w:pPr>
          </w:p>
          <w:p w:rsidR="00582477" w:rsidRPr="00582440" w:rsidRDefault="00582477" w:rsidP="005F1108">
            <w:pPr>
              <w:rPr>
                <w:szCs w:val="22"/>
              </w:rPr>
            </w:pPr>
            <w:r w:rsidRPr="00582440">
              <w:rPr>
                <w:szCs w:val="22"/>
              </w:rPr>
              <w:t>Students with passing course grades versus students at the 50</w:t>
            </w:r>
            <w:r w:rsidRPr="00582440">
              <w:rPr>
                <w:szCs w:val="22"/>
                <w:vertAlign w:val="superscript"/>
              </w:rPr>
              <w:t>th</w:t>
            </w:r>
            <w:r w:rsidRPr="00582440">
              <w:rPr>
                <w:szCs w:val="22"/>
              </w:rPr>
              <w:t xml:space="preserve"> percentile.</w:t>
            </w:r>
          </w:p>
          <w:p w:rsidR="00582477" w:rsidRPr="00582440" w:rsidRDefault="00582477" w:rsidP="005F1108">
            <w:pPr>
              <w:rPr>
                <w:szCs w:val="22"/>
              </w:rPr>
            </w:pPr>
            <w:r w:rsidRPr="00582440">
              <w:rPr>
                <w:szCs w:val="22"/>
              </w:rPr>
              <w:t xml:space="preserve"> </w:t>
            </w:r>
          </w:p>
          <w:p w:rsidR="00582477" w:rsidRPr="00582440" w:rsidRDefault="00582477" w:rsidP="005F1108">
            <w:pPr>
              <w:rPr>
                <w:szCs w:val="22"/>
              </w:rPr>
            </w:pPr>
          </w:p>
          <w:p w:rsidR="00582477" w:rsidRPr="00582440" w:rsidRDefault="00582477" w:rsidP="005F1108">
            <w:pPr>
              <w:rPr>
                <w:szCs w:val="22"/>
              </w:rPr>
            </w:pPr>
          </w:p>
        </w:tc>
        <w:tc>
          <w:tcPr>
            <w:tcW w:w="2872" w:type="dxa"/>
            <w:vMerge w:val="restart"/>
          </w:tcPr>
          <w:p w:rsidR="00582477" w:rsidRDefault="00582477" w:rsidP="005F1108">
            <w:pPr>
              <w:rPr>
                <w:szCs w:val="22"/>
              </w:rPr>
            </w:pPr>
          </w:p>
          <w:p w:rsidR="00582477" w:rsidRPr="00F572E4" w:rsidRDefault="00582477" w:rsidP="005F1108">
            <w:pPr>
              <w:rPr>
                <w:szCs w:val="22"/>
              </w:rPr>
            </w:pPr>
            <w:r w:rsidRPr="00F572E4">
              <w:rPr>
                <w:szCs w:val="22"/>
              </w:rPr>
              <w:t>The Integrated Process Skills Test II will be used as the annual assessment of student gains.  Comparisons will be made to average scores from previous years.</w:t>
            </w:r>
          </w:p>
          <w:p w:rsidR="00582477" w:rsidRDefault="00582477" w:rsidP="005F1108">
            <w:pPr>
              <w:rPr>
                <w:szCs w:val="22"/>
              </w:rPr>
            </w:pPr>
          </w:p>
          <w:p w:rsidR="00582477" w:rsidRDefault="00582477" w:rsidP="005F1108">
            <w:pPr>
              <w:rPr>
                <w:szCs w:val="22"/>
              </w:rPr>
            </w:pPr>
          </w:p>
          <w:p w:rsidR="00582477" w:rsidRDefault="00582477" w:rsidP="005F1108">
            <w:pPr>
              <w:rPr>
                <w:szCs w:val="22"/>
              </w:rPr>
            </w:pPr>
          </w:p>
          <w:p w:rsidR="00582477" w:rsidRPr="00582440" w:rsidRDefault="00582477" w:rsidP="005F1108">
            <w:pPr>
              <w:rPr>
                <w:szCs w:val="22"/>
              </w:rPr>
            </w:pPr>
          </w:p>
          <w:p w:rsidR="00582477" w:rsidRDefault="00582477" w:rsidP="005F1108">
            <w:pPr>
              <w:rPr>
                <w:szCs w:val="22"/>
              </w:rPr>
            </w:pPr>
          </w:p>
          <w:p w:rsidR="00582477" w:rsidRPr="00582440" w:rsidRDefault="00582477" w:rsidP="005F1108">
            <w:pPr>
              <w:rPr>
                <w:szCs w:val="22"/>
              </w:rPr>
            </w:pPr>
            <w:r w:rsidRPr="00582440">
              <w:rPr>
                <w:szCs w:val="22"/>
              </w:rPr>
              <w:t>American Chemical Society’s Standardized General Chemistry Exam (full version).</w:t>
            </w:r>
          </w:p>
          <w:p w:rsidR="00582477" w:rsidRPr="00582440" w:rsidRDefault="00582477" w:rsidP="005F1108">
            <w:pPr>
              <w:rPr>
                <w:szCs w:val="22"/>
              </w:rPr>
            </w:pPr>
            <w:r w:rsidRPr="00582440">
              <w:rPr>
                <w:szCs w:val="22"/>
              </w:rPr>
              <w:t xml:space="preserve"> </w:t>
            </w:r>
          </w:p>
          <w:p w:rsidR="00582477" w:rsidRPr="00582440" w:rsidRDefault="00582477" w:rsidP="005F1108">
            <w:pPr>
              <w:rPr>
                <w:szCs w:val="22"/>
              </w:rPr>
            </w:pPr>
          </w:p>
        </w:tc>
        <w:tc>
          <w:tcPr>
            <w:tcW w:w="2635" w:type="dxa"/>
            <w:vMerge w:val="restart"/>
          </w:tcPr>
          <w:p w:rsidR="00582477" w:rsidRDefault="00582477" w:rsidP="005F1108">
            <w:pPr>
              <w:rPr>
                <w:szCs w:val="22"/>
              </w:rPr>
            </w:pPr>
          </w:p>
          <w:p w:rsidR="00582477" w:rsidRPr="00F572E4" w:rsidRDefault="00582477" w:rsidP="005F1108">
            <w:pPr>
              <w:rPr>
                <w:szCs w:val="22"/>
              </w:rPr>
            </w:pPr>
            <w:r w:rsidRPr="00F572E4">
              <w:rPr>
                <w:szCs w:val="22"/>
              </w:rPr>
              <w:t xml:space="preserve">Assessment exam will be administered at the end of </w:t>
            </w:r>
            <w:r>
              <w:rPr>
                <w:szCs w:val="22"/>
              </w:rPr>
              <w:t>Spring quarter in Biology 213 (</w:t>
            </w:r>
            <w:r w:rsidRPr="00F572E4">
              <w:rPr>
                <w:szCs w:val="22"/>
              </w:rPr>
              <w:t>the final course in the major’s biology series).</w:t>
            </w:r>
          </w:p>
          <w:p w:rsidR="00582477" w:rsidRDefault="00582477" w:rsidP="005F1108">
            <w:pPr>
              <w:rPr>
                <w:szCs w:val="22"/>
              </w:rPr>
            </w:pPr>
          </w:p>
          <w:p w:rsidR="00582477" w:rsidRDefault="00582477" w:rsidP="005F1108">
            <w:pPr>
              <w:rPr>
                <w:szCs w:val="22"/>
              </w:rPr>
            </w:pPr>
          </w:p>
          <w:p w:rsidR="00582477" w:rsidRDefault="00582477" w:rsidP="005F1108">
            <w:pPr>
              <w:rPr>
                <w:szCs w:val="22"/>
              </w:rPr>
            </w:pPr>
          </w:p>
          <w:p w:rsidR="00582477" w:rsidRPr="00582440" w:rsidRDefault="00582477" w:rsidP="005F1108">
            <w:pPr>
              <w:rPr>
                <w:szCs w:val="22"/>
              </w:rPr>
            </w:pPr>
          </w:p>
          <w:p w:rsidR="00582477" w:rsidRDefault="00582477" w:rsidP="005F1108">
            <w:pPr>
              <w:rPr>
                <w:szCs w:val="22"/>
              </w:rPr>
            </w:pPr>
          </w:p>
          <w:p w:rsidR="00582477" w:rsidRDefault="00582477" w:rsidP="005F1108">
            <w:pPr>
              <w:rPr>
                <w:szCs w:val="22"/>
              </w:rPr>
            </w:pPr>
          </w:p>
          <w:p w:rsidR="00582477" w:rsidRPr="00582440" w:rsidRDefault="00582477" w:rsidP="005F1108">
            <w:pPr>
              <w:rPr>
                <w:szCs w:val="22"/>
              </w:rPr>
            </w:pPr>
            <w:r w:rsidRPr="00582440">
              <w:rPr>
                <w:szCs w:val="22"/>
              </w:rPr>
              <w:t xml:space="preserve">Assessment will take place at the end of </w:t>
            </w:r>
            <w:proofErr w:type="spellStart"/>
            <w:r w:rsidRPr="00582440">
              <w:rPr>
                <w:szCs w:val="22"/>
              </w:rPr>
              <w:t>Chem</w:t>
            </w:r>
            <w:proofErr w:type="spellEnd"/>
            <w:r w:rsidRPr="00582440">
              <w:rPr>
                <w:szCs w:val="22"/>
              </w:rPr>
              <w:t xml:space="preserve"> 143.</w:t>
            </w:r>
          </w:p>
          <w:p w:rsidR="00582477" w:rsidRPr="00582440" w:rsidRDefault="00582477" w:rsidP="005F1108">
            <w:pPr>
              <w:rPr>
                <w:b/>
                <w:szCs w:val="22"/>
              </w:rPr>
            </w:pPr>
          </w:p>
          <w:p w:rsidR="00582477" w:rsidRPr="00582440" w:rsidRDefault="00582477" w:rsidP="005F1108">
            <w:pPr>
              <w:rPr>
                <w:b/>
                <w:szCs w:val="22"/>
              </w:rPr>
            </w:pPr>
          </w:p>
          <w:p w:rsidR="00582477" w:rsidRPr="00582440" w:rsidRDefault="00582477" w:rsidP="005F1108">
            <w:pPr>
              <w:rPr>
                <w:szCs w:val="22"/>
              </w:rPr>
            </w:pPr>
          </w:p>
        </w:tc>
      </w:tr>
      <w:tr w:rsidR="00582477" w:rsidTr="005F1108">
        <w:trPr>
          <w:cantSplit/>
        </w:trPr>
        <w:tc>
          <w:tcPr>
            <w:tcW w:w="2635" w:type="dxa"/>
          </w:tcPr>
          <w:p w:rsidR="00582477" w:rsidRPr="00582440" w:rsidRDefault="00582477" w:rsidP="005F1108">
            <w:pPr>
              <w:rPr>
                <w:szCs w:val="22"/>
              </w:rPr>
            </w:pPr>
            <w:proofErr w:type="gramStart"/>
            <w:r w:rsidRPr="00582440">
              <w:rPr>
                <w:szCs w:val="22"/>
              </w:rPr>
              <w:t>9.2  Demonstrate</w:t>
            </w:r>
            <w:proofErr w:type="gramEnd"/>
            <w:r w:rsidRPr="00582440">
              <w:rPr>
                <w:szCs w:val="22"/>
              </w:rPr>
              <w:t xml:space="preserve"> their understanding of the principles of scientific methods, analysis  and reasoning.</w:t>
            </w:r>
          </w:p>
          <w:p w:rsidR="00582477" w:rsidRPr="00582440" w:rsidRDefault="00582477" w:rsidP="005F1108">
            <w:pPr>
              <w:rPr>
                <w:szCs w:val="22"/>
              </w:rPr>
            </w:pPr>
          </w:p>
        </w:tc>
        <w:tc>
          <w:tcPr>
            <w:tcW w:w="2635" w:type="dxa"/>
            <w:vMerge/>
            <w:shd w:val="clear" w:color="auto" w:fill="auto"/>
          </w:tcPr>
          <w:p w:rsidR="00582477" w:rsidRPr="00582440" w:rsidRDefault="00582477" w:rsidP="005F1108">
            <w:pPr>
              <w:rPr>
                <w:szCs w:val="22"/>
              </w:rPr>
            </w:pPr>
          </w:p>
        </w:tc>
        <w:tc>
          <w:tcPr>
            <w:tcW w:w="2398" w:type="dxa"/>
            <w:vMerge/>
          </w:tcPr>
          <w:p w:rsidR="00582477" w:rsidRPr="00582440" w:rsidRDefault="00582477" w:rsidP="005F1108">
            <w:pPr>
              <w:rPr>
                <w:szCs w:val="22"/>
              </w:rPr>
            </w:pPr>
          </w:p>
        </w:tc>
        <w:tc>
          <w:tcPr>
            <w:tcW w:w="2872" w:type="dxa"/>
            <w:vMerge/>
          </w:tcPr>
          <w:p w:rsidR="00582477" w:rsidRPr="00582440" w:rsidRDefault="00582477" w:rsidP="005F1108">
            <w:pPr>
              <w:rPr>
                <w:szCs w:val="22"/>
              </w:rPr>
            </w:pPr>
          </w:p>
        </w:tc>
        <w:tc>
          <w:tcPr>
            <w:tcW w:w="2635" w:type="dxa"/>
            <w:vMerge/>
          </w:tcPr>
          <w:p w:rsidR="00582477" w:rsidRPr="00582440" w:rsidRDefault="00582477" w:rsidP="005F1108">
            <w:pPr>
              <w:rPr>
                <w:szCs w:val="22"/>
              </w:rPr>
            </w:pPr>
          </w:p>
        </w:tc>
      </w:tr>
      <w:tr w:rsidR="00582477" w:rsidTr="005F1108">
        <w:trPr>
          <w:cantSplit/>
        </w:trPr>
        <w:tc>
          <w:tcPr>
            <w:tcW w:w="2635" w:type="dxa"/>
          </w:tcPr>
          <w:p w:rsidR="00582477" w:rsidRPr="00582440" w:rsidRDefault="00582477" w:rsidP="005F1108">
            <w:pPr>
              <w:rPr>
                <w:szCs w:val="22"/>
              </w:rPr>
            </w:pPr>
            <w:proofErr w:type="gramStart"/>
            <w:r w:rsidRPr="00582440">
              <w:rPr>
                <w:szCs w:val="22"/>
              </w:rPr>
              <w:t>8.3  Interpret</w:t>
            </w:r>
            <w:proofErr w:type="gramEnd"/>
            <w:r w:rsidRPr="00582440">
              <w:rPr>
                <w:szCs w:val="22"/>
              </w:rPr>
              <w:t xml:space="preserve"> information and reasoning expressed mathematically.</w:t>
            </w:r>
          </w:p>
          <w:p w:rsidR="00582477" w:rsidRPr="00582440" w:rsidRDefault="00582477" w:rsidP="005F1108">
            <w:pPr>
              <w:rPr>
                <w:szCs w:val="22"/>
              </w:rPr>
            </w:pPr>
          </w:p>
        </w:tc>
        <w:tc>
          <w:tcPr>
            <w:tcW w:w="2635" w:type="dxa"/>
            <w:vMerge/>
            <w:shd w:val="clear" w:color="auto" w:fill="auto"/>
          </w:tcPr>
          <w:p w:rsidR="00582477" w:rsidRPr="00582440" w:rsidRDefault="00582477" w:rsidP="005F1108">
            <w:pPr>
              <w:rPr>
                <w:szCs w:val="22"/>
              </w:rPr>
            </w:pPr>
          </w:p>
        </w:tc>
        <w:tc>
          <w:tcPr>
            <w:tcW w:w="2398" w:type="dxa"/>
            <w:vMerge/>
          </w:tcPr>
          <w:p w:rsidR="00582477" w:rsidRPr="00582440" w:rsidRDefault="00582477" w:rsidP="005F1108">
            <w:pPr>
              <w:rPr>
                <w:szCs w:val="22"/>
              </w:rPr>
            </w:pPr>
          </w:p>
        </w:tc>
        <w:tc>
          <w:tcPr>
            <w:tcW w:w="2872" w:type="dxa"/>
            <w:vMerge/>
          </w:tcPr>
          <w:p w:rsidR="00582477" w:rsidRPr="00582440" w:rsidRDefault="00582477" w:rsidP="005F1108">
            <w:pPr>
              <w:rPr>
                <w:szCs w:val="22"/>
              </w:rPr>
            </w:pPr>
          </w:p>
        </w:tc>
        <w:tc>
          <w:tcPr>
            <w:tcW w:w="2635" w:type="dxa"/>
            <w:vMerge/>
          </w:tcPr>
          <w:p w:rsidR="00582477" w:rsidRPr="00582440" w:rsidRDefault="00582477" w:rsidP="005F1108">
            <w:pPr>
              <w:rPr>
                <w:szCs w:val="22"/>
              </w:rPr>
            </w:pPr>
          </w:p>
        </w:tc>
      </w:tr>
    </w:tbl>
    <w:p w:rsidR="00582477" w:rsidRDefault="00582477" w:rsidP="00582477"/>
    <w:p w:rsidR="00582477" w:rsidRPr="00637116" w:rsidRDefault="00582477" w:rsidP="00582477">
      <w:pPr>
        <w:rPr>
          <w:b/>
          <w:color w:val="FF0000"/>
        </w:rPr>
      </w:pPr>
      <w:r w:rsidRPr="00637116">
        <w:rPr>
          <w:b/>
          <w:color w:val="FF0000"/>
        </w:rPr>
        <w:t>June 2007 results</w:t>
      </w:r>
      <w:r>
        <w:rPr>
          <w:b/>
          <w:color w:val="FF0000"/>
        </w:rPr>
        <w:t xml:space="preserve"> - Program Objective 2</w:t>
      </w:r>
    </w:p>
    <w:p w:rsidR="00582477" w:rsidRDefault="00582477" w:rsidP="00582477">
      <w:pPr>
        <w:rPr>
          <w:b/>
        </w:rPr>
      </w:pPr>
    </w:p>
    <w:p w:rsidR="00582477" w:rsidRPr="008A0AE7" w:rsidRDefault="00582477" w:rsidP="00582477">
      <w:pPr>
        <w:rPr>
          <w:b/>
        </w:rPr>
      </w:pPr>
      <w:r>
        <w:rPr>
          <w:b/>
        </w:rPr>
        <w:t xml:space="preserve">7. </w:t>
      </w:r>
      <w:r w:rsidRPr="008A0AE7">
        <w:rPr>
          <w:b/>
        </w:rPr>
        <w:t>What were the results of the assessments?</w:t>
      </w:r>
    </w:p>
    <w:p w:rsidR="00582477" w:rsidRDefault="00582477" w:rsidP="00582477">
      <w:pPr>
        <w:rPr>
          <w:i/>
        </w:rPr>
      </w:pPr>
    </w:p>
    <w:p w:rsidR="00582477" w:rsidRPr="00827F63" w:rsidRDefault="00582477" w:rsidP="00582477">
      <w:pPr>
        <w:rPr>
          <w:i/>
          <w:szCs w:val="22"/>
        </w:rPr>
      </w:pPr>
      <w:r w:rsidRPr="00827F63">
        <w:rPr>
          <w:i/>
        </w:rPr>
        <w:t xml:space="preserve">Note: for 2007 and 2008, the </w:t>
      </w:r>
      <w:r w:rsidRPr="00827F63">
        <w:rPr>
          <w:i/>
          <w:szCs w:val="22"/>
        </w:rPr>
        <w:t xml:space="preserve">Classroom Test of Scientific Reasoning (CTSR) was administered at the end of Physics 219, and the </w:t>
      </w:r>
      <w:r w:rsidRPr="00827F63">
        <w:rPr>
          <w:bCs/>
          <w:i/>
          <w:szCs w:val="22"/>
        </w:rPr>
        <w:t>Mathematical Modeling Conceptual Evaluation (MMCE)</w:t>
      </w:r>
      <w:r w:rsidRPr="00827F63">
        <w:rPr>
          <w:i/>
          <w:szCs w:val="22"/>
        </w:rPr>
        <w:t xml:space="preserve"> Part II was administered as a pretest in Physics 217 and posttest in Physics 219.  Biology used embedded pretest (Biology 101) and posttest (Biology 103) questions but did not report any results.  In 2009, Biology changed to the Integrated Process Skills Test II and the MMCE and MMCE were dropped. </w:t>
      </w:r>
    </w:p>
    <w:p w:rsidR="00582477" w:rsidRDefault="00582477" w:rsidP="00582477"/>
    <w:p w:rsidR="00582477" w:rsidRDefault="00582477" w:rsidP="00582477">
      <w:r>
        <w:t>Biology:  no data was collected</w:t>
      </w:r>
    </w:p>
    <w:p w:rsidR="00582477" w:rsidRDefault="00582477" w:rsidP="00582477"/>
    <w:p w:rsidR="00582477" w:rsidRDefault="00582477" w:rsidP="00582477">
      <w:r w:rsidRPr="00923732">
        <w:t xml:space="preserve">Chemistry: </w:t>
      </w:r>
      <w:r>
        <w:t xml:space="preserve">  Mount Vernon </w:t>
      </w:r>
      <w:proofErr w:type="gramStart"/>
      <w:r>
        <w:t>campus mean</w:t>
      </w:r>
      <w:proofErr w:type="gramEnd"/>
      <w:r>
        <w:t xml:space="preserve"> score was at the 51</w:t>
      </w:r>
      <w:r w:rsidRPr="00923732">
        <w:rPr>
          <w:vertAlign w:val="superscript"/>
        </w:rPr>
        <w:t>st</w:t>
      </w:r>
      <w:r>
        <w:t xml:space="preserve"> percentile.  Whidbey </w:t>
      </w:r>
      <w:proofErr w:type="gramStart"/>
      <w:r>
        <w:t>campus mean</w:t>
      </w:r>
      <w:proofErr w:type="gramEnd"/>
      <w:r>
        <w:t xml:space="preserve"> score was at the 48</w:t>
      </w:r>
      <w:r w:rsidRPr="00B163C4">
        <w:rPr>
          <w:vertAlign w:val="superscript"/>
        </w:rPr>
        <w:t>th</w:t>
      </w:r>
      <w:r>
        <w:t xml:space="preserve"> percentile.  (Mount Vernon and Whidbey scores were not reported in the same way and cannot be combined for 2007.)  </w:t>
      </w:r>
      <w:proofErr w:type="gramStart"/>
      <w:r>
        <w:t>A comparison of Mount Vernon students mean</w:t>
      </w:r>
      <w:proofErr w:type="gramEnd"/>
      <w:r>
        <w:t xml:space="preserve"> score and final course grade is provided below:</w:t>
      </w:r>
    </w:p>
    <w:p w:rsidR="00582477" w:rsidRDefault="00582477" w:rsidP="00582477">
      <w:pPr>
        <w:tabs>
          <w:tab w:val="left" w:pos="1230"/>
        </w:tabs>
      </w:pPr>
      <w:r>
        <w:tab/>
      </w: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9"/>
        <w:gridCol w:w="2749"/>
        <w:gridCol w:w="2700"/>
      </w:tblGrid>
      <w:tr w:rsidR="00582477" w:rsidTr="005F1108">
        <w:trPr>
          <w:jc w:val="center"/>
        </w:trPr>
        <w:tc>
          <w:tcPr>
            <w:tcW w:w="2219" w:type="dxa"/>
            <w:vAlign w:val="center"/>
          </w:tcPr>
          <w:p w:rsidR="00582477" w:rsidRDefault="00582477" w:rsidP="005F1108">
            <w:pPr>
              <w:jc w:val="center"/>
            </w:pPr>
            <w:r>
              <w:t>Final Course Grade</w:t>
            </w:r>
          </w:p>
        </w:tc>
        <w:tc>
          <w:tcPr>
            <w:tcW w:w="2749" w:type="dxa"/>
            <w:vAlign w:val="center"/>
          </w:tcPr>
          <w:p w:rsidR="00582477" w:rsidRDefault="00582477" w:rsidP="005F1108">
            <w:pPr>
              <w:jc w:val="center"/>
            </w:pPr>
            <w:r>
              <w:t>Number of Students at or Above 50</w:t>
            </w:r>
            <w:r w:rsidRPr="009977F1">
              <w:rPr>
                <w:vertAlign w:val="superscript"/>
              </w:rPr>
              <w:t>th</w:t>
            </w:r>
            <w:r>
              <w:t xml:space="preserve"> Percentile</w:t>
            </w:r>
          </w:p>
        </w:tc>
        <w:tc>
          <w:tcPr>
            <w:tcW w:w="2700" w:type="dxa"/>
            <w:vAlign w:val="center"/>
          </w:tcPr>
          <w:p w:rsidR="00582477" w:rsidRDefault="00582477" w:rsidP="005F1108">
            <w:pPr>
              <w:jc w:val="center"/>
            </w:pPr>
            <w:r>
              <w:t>Number of Students Below 50</w:t>
            </w:r>
            <w:r w:rsidRPr="009977F1">
              <w:rPr>
                <w:vertAlign w:val="superscript"/>
              </w:rPr>
              <w:t>th</w:t>
            </w:r>
            <w:r>
              <w:t xml:space="preserve"> Percentile</w:t>
            </w:r>
          </w:p>
        </w:tc>
      </w:tr>
      <w:tr w:rsidR="00582477" w:rsidTr="005F1108">
        <w:trPr>
          <w:jc w:val="center"/>
        </w:trPr>
        <w:tc>
          <w:tcPr>
            <w:tcW w:w="2219" w:type="dxa"/>
            <w:vAlign w:val="center"/>
          </w:tcPr>
          <w:p w:rsidR="00582477" w:rsidRDefault="00582477" w:rsidP="005F1108">
            <w:pPr>
              <w:jc w:val="center"/>
            </w:pPr>
            <w:r>
              <w:t>A and A-</w:t>
            </w:r>
          </w:p>
        </w:tc>
        <w:tc>
          <w:tcPr>
            <w:tcW w:w="2749" w:type="dxa"/>
            <w:vAlign w:val="center"/>
          </w:tcPr>
          <w:p w:rsidR="00582477" w:rsidRDefault="00582477" w:rsidP="005F1108">
            <w:pPr>
              <w:jc w:val="center"/>
            </w:pPr>
            <w:r>
              <w:t>8</w:t>
            </w:r>
          </w:p>
        </w:tc>
        <w:tc>
          <w:tcPr>
            <w:tcW w:w="2700" w:type="dxa"/>
            <w:vAlign w:val="center"/>
          </w:tcPr>
          <w:p w:rsidR="00582477" w:rsidRDefault="00582477" w:rsidP="005F1108">
            <w:pPr>
              <w:jc w:val="center"/>
            </w:pPr>
            <w:r>
              <w:t>0</w:t>
            </w:r>
          </w:p>
        </w:tc>
      </w:tr>
      <w:tr w:rsidR="00582477" w:rsidTr="005F1108">
        <w:trPr>
          <w:jc w:val="center"/>
        </w:trPr>
        <w:tc>
          <w:tcPr>
            <w:tcW w:w="2219" w:type="dxa"/>
            <w:vAlign w:val="center"/>
          </w:tcPr>
          <w:p w:rsidR="00582477" w:rsidRDefault="00582477" w:rsidP="005F1108">
            <w:pPr>
              <w:jc w:val="center"/>
            </w:pPr>
            <w:r>
              <w:t>B+, B, and B-</w:t>
            </w:r>
          </w:p>
        </w:tc>
        <w:tc>
          <w:tcPr>
            <w:tcW w:w="2749" w:type="dxa"/>
            <w:vAlign w:val="center"/>
          </w:tcPr>
          <w:p w:rsidR="00582477" w:rsidRDefault="00582477" w:rsidP="005F1108">
            <w:pPr>
              <w:jc w:val="center"/>
            </w:pPr>
            <w:r>
              <w:t>4</w:t>
            </w:r>
          </w:p>
        </w:tc>
        <w:tc>
          <w:tcPr>
            <w:tcW w:w="2700" w:type="dxa"/>
            <w:vAlign w:val="center"/>
          </w:tcPr>
          <w:p w:rsidR="00582477" w:rsidRDefault="00582477" w:rsidP="005F1108">
            <w:pPr>
              <w:jc w:val="center"/>
            </w:pPr>
            <w:r>
              <w:t>8</w:t>
            </w:r>
          </w:p>
        </w:tc>
      </w:tr>
      <w:tr w:rsidR="00582477" w:rsidTr="005F1108">
        <w:trPr>
          <w:jc w:val="center"/>
        </w:trPr>
        <w:tc>
          <w:tcPr>
            <w:tcW w:w="2219" w:type="dxa"/>
            <w:vAlign w:val="center"/>
          </w:tcPr>
          <w:p w:rsidR="00582477" w:rsidRDefault="00582477" w:rsidP="005F1108">
            <w:pPr>
              <w:jc w:val="center"/>
            </w:pPr>
            <w:r>
              <w:t>C+, C, and C-</w:t>
            </w:r>
          </w:p>
        </w:tc>
        <w:tc>
          <w:tcPr>
            <w:tcW w:w="2749" w:type="dxa"/>
            <w:vAlign w:val="center"/>
          </w:tcPr>
          <w:p w:rsidR="00582477" w:rsidRDefault="00582477" w:rsidP="005F1108">
            <w:pPr>
              <w:jc w:val="center"/>
            </w:pPr>
            <w:r>
              <w:t>2</w:t>
            </w:r>
          </w:p>
        </w:tc>
        <w:tc>
          <w:tcPr>
            <w:tcW w:w="2700" w:type="dxa"/>
            <w:vAlign w:val="center"/>
          </w:tcPr>
          <w:p w:rsidR="00582477" w:rsidRDefault="00582477" w:rsidP="005F1108">
            <w:pPr>
              <w:jc w:val="center"/>
            </w:pPr>
            <w:r>
              <w:t>9</w:t>
            </w:r>
          </w:p>
        </w:tc>
      </w:tr>
      <w:tr w:rsidR="00582477" w:rsidTr="005F1108">
        <w:trPr>
          <w:jc w:val="center"/>
        </w:trPr>
        <w:tc>
          <w:tcPr>
            <w:tcW w:w="2219" w:type="dxa"/>
            <w:vAlign w:val="center"/>
          </w:tcPr>
          <w:p w:rsidR="00582477" w:rsidRDefault="00582477" w:rsidP="005F1108">
            <w:pPr>
              <w:jc w:val="center"/>
            </w:pPr>
            <w:r>
              <w:t>D+, D, and D-</w:t>
            </w:r>
          </w:p>
        </w:tc>
        <w:tc>
          <w:tcPr>
            <w:tcW w:w="2749" w:type="dxa"/>
            <w:vAlign w:val="center"/>
          </w:tcPr>
          <w:p w:rsidR="00582477" w:rsidRDefault="00582477" w:rsidP="005F1108">
            <w:pPr>
              <w:jc w:val="center"/>
            </w:pPr>
            <w:r>
              <w:t>0</w:t>
            </w:r>
          </w:p>
        </w:tc>
        <w:tc>
          <w:tcPr>
            <w:tcW w:w="2700" w:type="dxa"/>
            <w:vAlign w:val="center"/>
          </w:tcPr>
          <w:p w:rsidR="00582477" w:rsidRDefault="00582477" w:rsidP="005F1108">
            <w:pPr>
              <w:jc w:val="center"/>
            </w:pPr>
            <w:r>
              <w:t>4</w:t>
            </w:r>
          </w:p>
        </w:tc>
      </w:tr>
      <w:tr w:rsidR="00582477" w:rsidTr="005F1108">
        <w:trPr>
          <w:jc w:val="center"/>
        </w:trPr>
        <w:tc>
          <w:tcPr>
            <w:tcW w:w="2219" w:type="dxa"/>
            <w:vAlign w:val="center"/>
          </w:tcPr>
          <w:p w:rsidR="00582477" w:rsidRDefault="00582477" w:rsidP="005F1108">
            <w:pPr>
              <w:jc w:val="center"/>
            </w:pPr>
            <w:r>
              <w:t>E</w:t>
            </w:r>
          </w:p>
        </w:tc>
        <w:tc>
          <w:tcPr>
            <w:tcW w:w="2749" w:type="dxa"/>
            <w:vAlign w:val="center"/>
          </w:tcPr>
          <w:p w:rsidR="00582477" w:rsidRDefault="00582477" w:rsidP="005F1108">
            <w:pPr>
              <w:jc w:val="center"/>
            </w:pPr>
            <w:r>
              <w:t>1</w:t>
            </w:r>
          </w:p>
        </w:tc>
        <w:tc>
          <w:tcPr>
            <w:tcW w:w="2700" w:type="dxa"/>
            <w:vAlign w:val="center"/>
          </w:tcPr>
          <w:p w:rsidR="00582477" w:rsidRDefault="00582477" w:rsidP="005F1108">
            <w:pPr>
              <w:jc w:val="center"/>
            </w:pPr>
            <w:r>
              <w:t>0</w:t>
            </w:r>
          </w:p>
        </w:tc>
      </w:tr>
    </w:tbl>
    <w:p w:rsidR="00582477" w:rsidRDefault="00582477" w:rsidP="00582477"/>
    <w:p w:rsidR="00582477" w:rsidRPr="00923732" w:rsidRDefault="00582477" w:rsidP="00582477">
      <w:r w:rsidRPr="00923732">
        <w:t xml:space="preserve">Physics:  </w:t>
      </w:r>
      <w:r>
        <w:t>MMCE (n = 20):  mean = 9.15 (of 12 pts possible), SD = 2.87</w:t>
      </w:r>
      <w:proofErr w:type="gramStart"/>
      <w:r>
        <w:t>;  CTSR</w:t>
      </w:r>
      <w:proofErr w:type="gramEnd"/>
      <w:r>
        <w:t xml:space="preserve"> (n = 21): mean = 18.9 (of 24 pts possible), SD = 2.57 </w:t>
      </w:r>
    </w:p>
    <w:p w:rsidR="00582477" w:rsidRDefault="00582477" w:rsidP="00582477">
      <w:pPr>
        <w:rPr>
          <w:b/>
        </w:rPr>
      </w:pPr>
    </w:p>
    <w:p w:rsidR="00582477" w:rsidRDefault="00582477" w:rsidP="00582477">
      <w:pPr>
        <w:rPr>
          <w:b/>
        </w:rPr>
      </w:pPr>
      <w:r>
        <w:rPr>
          <w:b/>
        </w:rPr>
        <w:lastRenderedPageBreak/>
        <w:t xml:space="preserve">8. How were the results used to improve? </w:t>
      </w:r>
    </w:p>
    <w:p w:rsidR="00582477" w:rsidRPr="00E544C4" w:rsidRDefault="00582477" w:rsidP="00582477">
      <w:r w:rsidRPr="00E544C4">
        <w:t>Biology:</w:t>
      </w:r>
      <w:r>
        <w:t xml:space="preserve">  no data was collected</w:t>
      </w:r>
    </w:p>
    <w:p w:rsidR="00582477" w:rsidRPr="00E544C4" w:rsidRDefault="00582477" w:rsidP="00582477">
      <w:r w:rsidRPr="00E544C4">
        <w:t xml:space="preserve">Chemistry: </w:t>
      </w:r>
      <w:r>
        <w:t xml:space="preserve"> </w:t>
      </w:r>
      <w:r w:rsidRPr="00E544C4">
        <w:t>nothing noted</w:t>
      </w:r>
    </w:p>
    <w:p w:rsidR="00582477" w:rsidRPr="00E544C4" w:rsidRDefault="00582477" w:rsidP="00582477">
      <w:r w:rsidRPr="00E544C4">
        <w:t xml:space="preserve">Physics: Although the CTSR scores were above national levels, the responses on the </w:t>
      </w:r>
      <w:r>
        <w:t>graphing portion of the MMCE</w:t>
      </w:r>
      <w:r w:rsidRPr="00E544C4">
        <w:t xml:space="preserve"> were of some concern.</w:t>
      </w:r>
      <w:r>
        <w:t xml:space="preserve">  Next year </w:t>
      </w:r>
      <w:r w:rsidRPr="00E544C4">
        <w:t>graphs will be more e</w:t>
      </w:r>
      <w:r>
        <w:t xml:space="preserve">xplicitly discussed during labs with the goal of improving student’s abilities to analyze graphs.  </w:t>
      </w:r>
      <w:r w:rsidRPr="00E544C4">
        <w:t xml:space="preserve"> </w:t>
      </w:r>
    </w:p>
    <w:p w:rsidR="00582477" w:rsidRDefault="00582477" w:rsidP="00582477">
      <w:pPr>
        <w:rPr>
          <w:b/>
        </w:rPr>
      </w:pPr>
    </w:p>
    <w:p w:rsidR="00582477" w:rsidRPr="00637116" w:rsidRDefault="00582477" w:rsidP="00582477">
      <w:pPr>
        <w:rPr>
          <w:b/>
          <w:color w:val="FF0000"/>
        </w:rPr>
      </w:pPr>
      <w:r w:rsidRPr="00637116">
        <w:rPr>
          <w:b/>
          <w:color w:val="FF0000"/>
        </w:rPr>
        <w:t>June 2008 results - Program Objective 2</w:t>
      </w:r>
    </w:p>
    <w:p w:rsidR="00582477" w:rsidRDefault="00582477" w:rsidP="00582477">
      <w:pPr>
        <w:rPr>
          <w:b/>
        </w:rPr>
      </w:pPr>
    </w:p>
    <w:p w:rsidR="00582477" w:rsidRDefault="00582477" w:rsidP="00582477">
      <w:pPr>
        <w:rPr>
          <w:b/>
        </w:rPr>
      </w:pPr>
      <w:r w:rsidRPr="007A1EF0">
        <w:rPr>
          <w:b/>
        </w:rPr>
        <w:t>7. What were the results of the assessments?</w:t>
      </w:r>
    </w:p>
    <w:p w:rsidR="00582477" w:rsidRDefault="00582477" w:rsidP="00582477">
      <w:pPr>
        <w:rPr>
          <w:b/>
        </w:rPr>
      </w:pPr>
    </w:p>
    <w:p w:rsidR="00582477" w:rsidRPr="00827F63" w:rsidRDefault="00582477" w:rsidP="00582477">
      <w:pPr>
        <w:rPr>
          <w:i/>
          <w:szCs w:val="22"/>
        </w:rPr>
      </w:pPr>
      <w:r w:rsidRPr="00827F63">
        <w:rPr>
          <w:i/>
        </w:rPr>
        <w:t xml:space="preserve">Note: for 2007 and 2008, the </w:t>
      </w:r>
      <w:r w:rsidRPr="00827F63">
        <w:rPr>
          <w:i/>
          <w:szCs w:val="22"/>
        </w:rPr>
        <w:t xml:space="preserve">Classroom Test of Scientific Reasoning (CTSR) was administered at the end of Physics 219, and the </w:t>
      </w:r>
      <w:r w:rsidRPr="00827F63">
        <w:rPr>
          <w:bCs/>
          <w:i/>
          <w:szCs w:val="22"/>
        </w:rPr>
        <w:t>Mathematical Modeling Conceptual Evaluation (MMCE)</w:t>
      </w:r>
      <w:r w:rsidRPr="00827F63">
        <w:rPr>
          <w:i/>
          <w:szCs w:val="22"/>
        </w:rPr>
        <w:t xml:space="preserve"> Part II was administered as a pretest in Physics 217 and posttest in Physics 219.  Biology used embedded pretest (Biology 101) and posttest (Biology 103) questions but did not report any results.  In 2009, Biology changed to the Integrated Process Skills Test II and the MMCE and MMCE were dropped. </w:t>
      </w:r>
    </w:p>
    <w:p w:rsidR="00582477" w:rsidRPr="007A1EF0" w:rsidRDefault="00582477" w:rsidP="00582477">
      <w:pPr>
        <w:rPr>
          <w:b/>
        </w:rPr>
      </w:pPr>
    </w:p>
    <w:p w:rsidR="00582477" w:rsidRDefault="00582477" w:rsidP="00582477">
      <w:r w:rsidRPr="007A1EF0">
        <w:t xml:space="preserve">Biology:  </w:t>
      </w:r>
      <w:r>
        <w:t>no data was collected</w:t>
      </w:r>
    </w:p>
    <w:p w:rsidR="00582477" w:rsidRPr="007A1EF0" w:rsidRDefault="00582477" w:rsidP="00582477">
      <w:r w:rsidRPr="007A1EF0">
        <w:t>Chemistry:   Mount Vernon and Whidbey campus mean scores were at the 51</w:t>
      </w:r>
      <w:r w:rsidRPr="007A1EF0">
        <w:rPr>
          <w:vertAlign w:val="superscript"/>
        </w:rPr>
        <w:t>st</w:t>
      </w:r>
      <w:r w:rsidRPr="007A1EF0">
        <w:t xml:space="preserve"> and </w:t>
      </w:r>
      <w:proofErr w:type="gramStart"/>
      <w:r w:rsidRPr="007A1EF0">
        <w:rPr>
          <w:szCs w:val="22"/>
        </w:rPr>
        <w:t>50th</w:t>
      </w:r>
      <w:r w:rsidRPr="007A1EF0">
        <w:t xml:space="preserve">  percentiles</w:t>
      </w:r>
      <w:proofErr w:type="gramEnd"/>
      <w:r w:rsidRPr="007A1EF0">
        <w:t xml:space="preserve">, respectively.  </w:t>
      </w:r>
      <w:proofErr w:type="gramStart"/>
      <w:r w:rsidRPr="007A1EF0">
        <w:t>A comparison of students mean</w:t>
      </w:r>
      <w:proofErr w:type="gramEnd"/>
      <w:r w:rsidRPr="007A1EF0">
        <w:t xml:space="preserve"> scores and final course grades is provided below:</w:t>
      </w:r>
    </w:p>
    <w:p w:rsidR="00582477" w:rsidRPr="007A1EF0" w:rsidRDefault="00582477" w:rsidP="00582477"/>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9"/>
        <w:gridCol w:w="2749"/>
        <w:gridCol w:w="2700"/>
      </w:tblGrid>
      <w:tr w:rsidR="00582477" w:rsidRPr="007A1EF0" w:rsidTr="005F1108">
        <w:trPr>
          <w:jc w:val="center"/>
        </w:trPr>
        <w:tc>
          <w:tcPr>
            <w:tcW w:w="2219" w:type="dxa"/>
            <w:vAlign w:val="center"/>
          </w:tcPr>
          <w:p w:rsidR="00582477" w:rsidRPr="007A1EF0" w:rsidRDefault="00582477" w:rsidP="005F1108">
            <w:pPr>
              <w:jc w:val="center"/>
            </w:pPr>
            <w:r w:rsidRPr="007A1EF0">
              <w:t>Final Course Grade</w:t>
            </w:r>
          </w:p>
        </w:tc>
        <w:tc>
          <w:tcPr>
            <w:tcW w:w="2749" w:type="dxa"/>
            <w:vAlign w:val="center"/>
          </w:tcPr>
          <w:p w:rsidR="00582477" w:rsidRPr="007A1EF0" w:rsidRDefault="00582477" w:rsidP="005F1108">
            <w:pPr>
              <w:jc w:val="center"/>
            </w:pPr>
            <w:r w:rsidRPr="007A1EF0">
              <w:t>Number of Students at or Above 50</w:t>
            </w:r>
            <w:r w:rsidRPr="009977F1">
              <w:rPr>
                <w:vertAlign w:val="superscript"/>
              </w:rPr>
              <w:t>th</w:t>
            </w:r>
            <w:r w:rsidRPr="007A1EF0">
              <w:t xml:space="preserve"> Percentile</w:t>
            </w:r>
          </w:p>
        </w:tc>
        <w:tc>
          <w:tcPr>
            <w:tcW w:w="2700" w:type="dxa"/>
            <w:vAlign w:val="center"/>
          </w:tcPr>
          <w:p w:rsidR="00582477" w:rsidRPr="007A1EF0" w:rsidRDefault="00582477" w:rsidP="005F1108">
            <w:pPr>
              <w:jc w:val="center"/>
            </w:pPr>
            <w:r w:rsidRPr="007A1EF0">
              <w:t>Number of Students Below 50</w:t>
            </w:r>
            <w:r w:rsidRPr="009977F1">
              <w:rPr>
                <w:vertAlign w:val="superscript"/>
              </w:rPr>
              <w:t>th</w:t>
            </w:r>
            <w:r w:rsidRPr="007A1EF0">
              <w:t xml:space="preserve"> Percentile</w:t>
            </w:r>
          </w:p>
        </w:tc>
      </w:tr>
      <w:tr w:rsidR="00582477" w:rsidRPr="007A1EF0" w:rsidTr="005F1108">
        <w:trPr>
          <w:jc w:val="center"/>
        </w:trPr>
        <w:tc>
          <w:tcPr>
            <w:tcW w:w="2219" w:type="dxa"/>
            <w:vAlign w:val="center"/>
          </w:tcPr>
          <w:p w:rsidR="00582477" w:rsidRPr="007A1EF0" w:rsidRDefault="00582477" w:rsidP="005F1108">
            <w:pPr>
              <w:jc w:val="center"/>
            </w:pPr>
            <w:r w:rsidRPr="007A1EF0">
              <w:t>A and A-</w:t>
            </w:r>
          </w:p>
        </w:tc>
        <w:tc>
          <w:tcPr>
            <w:tcW w:w="2749" w:type="dxa"/>
            <w:vAlign w:val="center"/>
          </w:tcPr>
          <w:p w:rsidR="00582477" w:rsidRPr="009977F1" w:rsidRDefault="00582477" w:rsidP="005F1108">
            <w:pPr>
              <w:jc w:val="center"/>
              <w:rPr>
                <w:szCs w:val="22"/>
              </w:rPr>
            </w:pPr>
            <w:r w:rsidRPr="009977F1">
              <w:rPr>
                <w:szCs w:val="22"/>
              </w:rPr>
              <w:t>10</w:t>
            </w:r>
          </w:p>
        </w:tc>
        <w:tc>
          <w:tcPr>
            <w:tcW w:w="2700" w:type="dxa"/>
            <w:vAlign w:val="center"/>
          </w:tcPr>
          <w:p w:rsidR="00582477" w:rsidRPr="009977F1" w:rsidRDefault="00582477" w:rsidP="005F1108">
            <w:pPr>
              <w:jc w:val="center"/>
              <w:rPr>
                <w:szCs w:val="22"/>
              </w:rPr>
            </w:pPr>
            <w:r w:rsidRPr="009977F1">
              <w:rPr>
                <w:szCs w:val="22"/>
              </w:rPr>
              <w:t>2</w:t>
            </w:r>
          </w:p>
        </w:tc>
      </w:tr>
      <w:tr w:rsidR="00582477" w:rsidRPr="007A1EF0" w:rsidTr="005F1108">
        <w:trPr>
          <w:jc w:val="center"/>
        </w:trPr>
        <w:tc>
          <w:tcPr>
            <w:tcW w:w="2219" w:type="dxa"/>
            <w:vAlign w:val="center"/>
          </w:tcPr>
          <w:p w:rsidR="00582477" w:rsidRPr="007A1EF0" w:rsidRDefault="00582477" w:rsidP="005F1108">
            <w:pPr>
              <w:jc w:val="center"/>
            </w:pPr>
            <w:r w:rsidRPr="007A1EF0">
              <w:t>B+, B, and B-</w:t>
            </w:r>
          </w:p>
        </w:tc>
        <w:tc>
          <w:tcPr>
            <w:tcW w:w="2749" w:type="dxa"/>
            <w:vAlign w:val="center"/>
          </w:tcPr>
          <w:p w:rsidR="00582477" w:rsidRPr="009977F1" w:rsidRDefault="00582477" w:rsidP="005F1108">
            <w:pPr>
              <w:jc w:val="center"/>
              <w:rPr>
                <w:szCs w:val="22"/>
                <w:vertAlign w:val="subscript"/>
              </w:rPr>
            </w:pPr>
            <w:r w:rsidRPr="009977F1">
              <w:rPr>
                <w:szCs w:val="22"/>
              </w:rPr>
              <w:t>9</w:t>
            </w:r>
          </w:p>
        </w:tc>
        <w:tc>
          <w:tcPr>
            <w:tcW w:w="2700" w:type="dxa"/>
            <w:vAlign w:val="center"/>
          </w:tcPr>
          <w:p w:rsidR="00582477" w:rsidRPr="009977F1" w:rsidRDefault="00582477" w:rsidP="005F1108">
            <w:pPr>
              <w:jc w:val="center"/>
              <w:rPr>
                <w:szCs w:val="22"/>
              </w:rPr>
            </w:pPr>
            <w:r w:rsidRPr="009977F1">
              <w:rPr>
                <w:szCs w:val="22"/>
              </w:rPr>
              <w:t>11</w:t>
            </w:r>
          </w:p>
        </w:tc>
      </w:tr>
      <w:tr w:rsidR="00582477" w:rsidRPr="007A1EF0" w:rsidTr="005F1108">
        <w:trPr>
          <w:jc w:val="center"/>
        </w:trPr>
        <w:tc>
          <w:tcPr>
            <w:tcW w:w="2219" w:type="dxa"/>
            <w:vAlign w:val="center"/>
          </w:tcPr>
          <w:p w:rsidR="00582477" w:rsidRPr="007A1EF0" w:rsidRDefault="00582477" w:rsidP="005F1108">
            <w:pPr>
              <w:jc w:val="center"/>
            </w:pPr>
            <w:r w:rsidRPr="007A1EF0">
              <w:t>C+, C, and C-</w:t>
            </w:r>
          </w:p>
        </w:tc>
        <w:tc>
          <w:tcPr>
            <w:tcW w:w="2749" w:type="dxa"/>
            <w:vAlign w:val="center"/>
          </w:tcPr>
          <w:p w:rsidR="00582477" w:rsidRPr="009977F1" w:rsidRDefault="00582477" w:rsidP="005F1108">
            <w:pPr>
              <w:jc w:val="center"/>
              <w:rPr>
                <w:szCs w:val="22"/>
              </w:rPr>
            </w:pPr>
            <w:r w:rsidRPr="009977F1">
              <w:rPr>
                <w:szCs w:val="22"/>
              </w:rPr>
              <w:t>2</w:t>
            </w:r>
          </w:p>
        </w:tc>
        <w:tc>
          <w:tcPr>
            <w:tcW w:w="2700" w:type="dxa"/>
            <w:vAlign w:val="center"/>
          </w:tcPr>
          <w:p w:rsidR="00582477" w:rsidRPr="009977F1" w:rsidRDefault="00582477" w:rsidP="005F1108">
            <w:pPr>
              <w:jc w:val="center"/>
              <w:rPr>
                <w:szCs w:val="22"/>
              </w:rPr>
            </w:pPr>
            <w:r w:rsidRPr="009977F1">
              <w:rPr>
                <w:szCs w:val="22"/>
              </w:rPr>
              <w:t>14</w:t>
            </w:r>
          </w:p>
        </w:tc>
      </w:tr>
      <w:tr w:rsidR="00582477" w:rsidRPr="007A1EF0" w:rsidTr="005F1108">
        <w:trPr>
          <w:jc w:val="center"/>
        </w:trPr>
        <w:tc>
          <w:tcPr>
            <w:tcW w:w="2219" w:type="dxa"/>
            <w:vAlign w:val="center"/>
          </w:tcPr>
          <w:p w:rsidR="00582477" w:rsidRPr="007A1EF0" w:rsidRDefault="00582477" w:rsidP="005F1108">
            <w:pPr>
              <w:jc w:val="center"/>
            </w:pPr>
            <w:r w:rsidRPr="007A1EF0">
              <w:t>D+, D, and D-</w:t>
            </w:r>
          </w:p>
        </w:tc>
        <w:tc>
          <w:tcPr>
            <w:tcW w:w="2749" w:type="dxa"/>
            <w:vAlign w:val="center"/>
          </w:tcPr>
          <w:p w:rsidR="00582477" w:rsidRPr="009977F1" w:rsidRDefault="00582477" w:rsidP="005F1108">
            <w:pPr>
              <w:jc w:val="center"/>
              <w:rPr>
                <w:szCs w:val="22"/>
              </w:rPr>
            </w:pPr>
            <w:r w:rsidRPr="009977F1">
              <w:rPr>
                <w:szCs w:val="22"/>
              </w:rPr>
              <w:t>0</w:t>
            </w:r>
          </w:p>
        </w:tc>
        <w:tc>
          <w:tcPr>
            <w:tcW w:w="2700" w:type="dxa"/>
            <w:vAlign w:val="center"/>
          </w:tcPr>
          <w:p w:rsidR="00582477" w:rsidRPr="009977F1" w:rsidRDefault="00582477" w:rsidP="005F1108">
            <w:pPr>
              <w:jc w:val="center"/>
              <w:rPr>
                <w:szCs w:val="22"/>
              </w:rPr>
            </w:pPr>
            <w:r w:rsidRPr="009977F1">
              <w:rPr>
                <w:szCs w:val="22"/>
              </w:rPr>
              <w:t>1</w:t>
            </w:r>
          </w:p>
        </w:tc>
      </w:tr>
      <w:tr w:rsidR="00582477" w:rsidRPr="007A1EF0" w:rsidTr="005F1108">
        <w:trPr>
          <w:jc w:val="center"/>
        </w:trPr>
        <w:tc>
          <w:tcPr>
            <w:tcW w:w="2219" w:type="dxa"/>
            <w:vAlign w:val="center"/>
          </w:tcPr>
          <w:p w:rsidR="00582477" w:rsidRPr="007A1EF0" w:rsidRDefault="00582477" w:rsidP="005F1108">
            <w:pPr>
              <w:jc w:val="center"/>
            </w:pPr>
            <w:r w:rsidRPr="007A1EF0">
              <w:lastRenderedPageBreak/>
              <w:t>E</w:t>
            </w:r>
          </w:p>
        </w:tc>
        <w:tc>
          <w:tcPr>
            <w:tcW w:w="2749" w:type="dxa"/>
            <w:vAlign w:val="center"/>
          </w:tcPr>
          <w:p w:rsidR="00582477" w:rsidRPr="009977F1" w:rsidRDefault="00582477" w:rsidP="005F1108">
            <w:pPr>
              <w:jc w:val="center"/>
              <w:rPr>
                <w:szCs w:val="22"/>
              </w:rPr>
            </w:pPr>
            <w:r w:rsidRPr="009977F1">
              <w:rPr>
                <w:szCs w:val="22"/>
              </w:rPr>
              <w:t>0</w:t>
            </w:r>
          </w:p>
        </w:tc>
        <w:tc>
          <w:tcPr>
            <w:tcW w:w="2700" w:type="dxa"/>
            <w:vAlign w:val="center"/>
          </w:tcPr>
          <w:p w:rsidR="00582477" w:rsidRPr="009977F1" w:rsidRDefault="00582477" w:rsidP="005F1108">
            <w:pPr>
              <w:jc w:val="center"/>
              <w:rPr>
                <w:szCs w:val="22"/>
              </w:rPr>
            </w:pPr>
            <w:r w:rsidRPr="009977F1">
              <w:rPr>
                <w:szCs w:val="22"/>
              </w:rPr>
              <w:t>1</w:t>
            </w:r>
          </w:p>
        </w:tc>
      </w:tr>
    </w:tbl>
    <w:p w:rsidR="00582477" w:rsidRPr="007A1EF0" w:rsidRDefault="00582477" w:rsidP="00582477"/>
    <w:p w:rsidR="00582477" w:rsidRDefault="00582477" w:rsidP="00582477">
      <w:r w:rsidRPr="00923732">
        <w:t xml:space="preserve">Physics:  </w:t>
      </w:r>
    </w:p>
    <w:p w:rsidR="00582477" w:rsidRDefault="00582477" w:rsidP="00582477">
      <w:r>
        <w:t>CTSR: 2007 (n = 21):  Mean = 18.904; SD = 2.567</w:t>
      </w:r>
    </w:p>
    <w:p w:rsidR="00582477" w:rsidRDefault="00582477" w:rsidP="00582477">
      <w:r>
        <w:t xml:space="preserve">             2008 (n = 18):  Mean = 19.278; SD = 4.322</w:t>
      </w:r>
      <w:r>
        <w:tab/>
      </w:r>
      <w:r>
        <w:tab/>
      </w:r>
    </w:p>
    <w:p w:rsidR="00582477" w:rsidRDefault="00582477" w:rsidP="00582477">
      <w:r>
        <w:t xml:space="preserve">             Is gain significant using independent two-tailed t-test? </w:t>
      </w:r>
      <w:proofErr w:type="gramStart"/>
      <w:r>
        <w:t>no</w:t>
      </w:r>
      <w:proofErr w:type="gramEnd"/>
      <w:r>
        <w:t xml:space="preserve"> - the scientific reasoning skills of our students remain consistent and slightly above reported Community College students</w:t>
      </w:r>
    </w:p>
    <w:p w:rsidR="00582477" w:rsidRDefault="00582477" w:rsidP="00582477">
      <w:r>
        <w:t xml:space="preserve">MMCE:  2008 (n = 18):  Pre/post means:  8.571 / 10.143; Pre/post SDs:  3.227/2.713  </w:t>
      </w:r>
    </w:p>
    <w:p w:rsidR="00582477" w:rsidRDefault="00582477" w:rsidP="00582477">
      <w:r>
        <w:t xml:space="preserve">                Is gain significant using paired two-tailed t-test? Yes at 0.013</w:t>
      </w:r>
    </w:p>
    <w:p w:rsidR="00582477" w:rsidRDefault="00582477" w:rsidP="00582477">
      <w:pPr>
        <w:rPr>
          <w:b/>
        </w:rPr>
      </w:pPr>
      <w:r>
        <w:rPr>
          <w:b/>
        </w:rPr>
        <w:br w:type="page"/>
      </w:r>
      <w:r>
        <w:rPr>
          <w:b/>
        </w:rPr>
        <w:lastRenderedPageBreak/>
        <w:t xml:space="preserve">8. How were the results used to improve? </w:t>
      </w:r>
    </w:p>
    <w:p w:rsidR="00582477" w:rsidRPr="00E544C4" w:rsidRDefault="00582477" w:rsidP="00582477">
      <w:r w:rsidRPr="00E544C4">
        <w:t>Biology:</w:t>
      </w:r>
      <w:r>
        <w:t xml:space="preserve"> no data was collected</w:t>
      </w:r>
      <w:r>
        <w:br/>
      </w:r>
      <w:r w:rsidRPr="00E544C4">
        <w:t xml:space="preserve">Chemistry: </w:t>
      </w:r>
      <w:r>
        <w:t>nothing noted</w:t>
      </w:r>
      <w:r>
        <w:br/>
      </w:r>
      <w:r w:rsidRPr="00E544C4">
        <w:t xml:space="preserve">Physics: </w:t>
      </w:r>
      <w:r>
        <w:t xml:space="preserve">Last year the results of the MMCE were of some minor concern.  Although this year there was a significant gain from pre to posttest scores, explicit discussion of </w:t>
      </w:r>
      <w:r w:rsidRPr="00E544C4">
        <w:t>graphs</w:t>
      </w:r>
      <w:r>
        <w:t xml:space="preserve"> during labs will continue with the goal of improving student’s abilities to analyze graphs.  </w:t>
      </w:r>
      <w:r w:rsidRPr="00E544C4">
        <w:t xml:space="preserve"> </w:t>
      </w:r>
    </w:p>
    <w:p w:rsidR="00582477" w:rsidRDefault="00582477" w:rsidP="00582477">
      <w:pPr>
        <w:rPr>
          <w:b/>
        </w:rPr>
      </w:pPr>
    </w:p>
    <w:p w:rsidR="00582477" w:rsidRDefault="00582477" w:rsidP="00582477">
      <w:pPr>
        <w:rPr>
          <w:b/>
          <w:color w:val="FF0000"/>
        </w:rPr>
      </w:pPr>
      <w:r>
        <w:rPr>
          <w:b/>
          <w:color w:val="FF0000"/>
        </w:rPr>
        <w:t xml:space="preserve">June 2009 results - Program Objective 2: </w:t>
      </w:r>
    </w:p>
    <w:p w:rsidR="00582477" w:rsidRPr="008A0AE7" w:rsidRDefault="00582477" w:rsidP="00582477">
      <w:pPr>
        <w:rPr>
          <w:b/>
        </w:rPr>
      </w:pPr>
      <w:r>
        <w:rPr>
          <w:b/>
        </w:rPr>
        <w:t xml:space="preserve">7. </w:t>
      </w:r>
      <w:r w:rsidRPr="008A0AE7">
        <w:rPr>
          <w:b/>
        </w:rPr>
        <w:t>What were the results of the assessments?</w:t>
      </w:r>
    </w:p>
    <w:p w:rsidR="00582477" w:rsidRDefault="00582477" w:rsidP="00582477">
      <w:r>
        <w:t xml:space="preserve">Biology - no data reported (see June 2010 report) </w:t>
      </w:r>
    </w:p>
    <w:p w:rsidR="00582477" w:rsidRPr="008A0AE7" w:rsidRDefault="00582477" w:rsidP="00582477">
      <w:r w:rsidRPr="008A0AE7">
        <w:t xml:space="preserve">Chemistry:   </w:t>
      </w:r>
      <w:r w:rsidRPr="00764F7D">
        <w:t>Mount Vernon and Whidbey campus mean scores were at the</w:t>
      </w:r>
      <w:r>
        <w:t xml:space="preserve"> 59</w:t>
      </w:r>
      <w:r w:rsidRPr="00AD7A8B">
        <w:rPr>
          <w:vertAlign w:val="superscript"/>
        </w:rPr>
        <w:t>th</w:t>
      </w:r>
      <w:r>
        <w:t xml:space="preserve"> </w:t>
      </w:r>
      <w:r w:rsidRPr="00764F7D">
        <w:t>and</w:t>
      </w:r>
      <w:r>
        <w:t xml:space="preserve"> 58</w:t>
      </w:r>
      <w:r w:rsidRPr="00AD7A8B">
        <w:rPr>
          <w:vertAlign w:val="superscript"/>
        </w:rPr>
        <w:t>th</w:t>
      </w:r>
      <w:r>
        <w:t xml:space="preserve"> </w:t>
      </w:r>
      <w:r w:rsidRPr="00764F7D">
        <w:t>percentiles, respectively.  A comparison of students</w:t>
      </w:r>
      <w:r>
        <w:t>’</w:t>
      </w:r>
      <w:r w:rsidRPr="00764F7D">
        <w:t xml:space="preserve"> mean scores and final course grades is provided below:</w:t>
      </w:r>
      <w:r>
        <w:t xml:space="preserve"> </w:t>
      </w: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9"/>
        <w:gridCol w:w="2749"/>
        <w:gridCol w:w="2700"/>
      </w:tblGrid>
      <w:tr w:rsidR="00582477" w:rsidRPr="00D839CD" w:rsidTr="005F1108">
        <w:trPr>
          <w:jc w:val="center"/>
        </w:trPr>
        <w:tc>
          <w:tcPr>
            <w:tcW w:w="2219" w:type="dxa"/>
            <w:vAlign w:val="center"/>
          </w:tcPr>
          <w:p w:rsidR="00582477" w:rsidRPr="00D839CD" w:rsidRDefault="00582477" w:rsidP="005F1108">
            <w:pPr>
              <w:jc w:val="center"/>
            </w:pPr>
            <w:r w:rsidRPr="00D839CD">
              <w:t>Final Course Grade</w:t>
            </w:r>
          </w:p>
        </w:tc>
        <w:tc>
          <w:tcPr>
            <w:tcW w:w="2749" w:type="dxa"/>
            <w:vAlign w:val="center"/>
          </w:tcPr>
          <w:p w:rsidR="00582477" w:rsidRPr="00D839CD" w:rsidRDefault="00582477" w:rsidP="005F1108">
            <w:pPr>
              <w:jc w:val="center"/>
            </w:pPr>
            <w:r w:rsidRPr="00D839CD">
              <w:t>Number of Students at or Above 50</w:t>
            </w:r>
            <w:r w:rsidRPr="00D839CD">
              <w:rPr>
                <w:vertAlign w:val="superscript"/>
              </w:rPr>
              <w:t>th</w:t>
            </w:r>
            <w:r w:rsidRPr="00D839CD">
              <w:t xml:space="preserve"> Percentile</w:t>
            </w:r>
          </w:p>
        </w:tc>
        <w:tc>
          <w:tcPr>
            <w:tcW w:w="2700" w:type="dxa"/>
            <w:vAlign w:val="center"/>
          </w:tcPr>
          <w:p w:rsidR="00582477" w:rsidRPr="00D839CD" w:rsidRDefault="00582477" w:rsidP="005F1108">
            <w:pPr>
              <w:jc w:val="center"/>
            </w:pPr>
            <w:r w:rsidRPr="00D839CD">
              <w:t>Number of Students Below 50</w:t>
            </w:r>
            <w:r w:rsidRPr="00D839CD">
              <w:rPr>
                <w:vertAlign w:val="superscript"/>
              </w:rPr>
              <w:t>th</w:t>
            </w:r>
            <w:r w:rsidRPr="00D839CD">
              <w:t xml:space="preserve"> Percentile</w:t>
            </w:r>
          </w:p>
        </w:tc>
      </w:tr>
      <w:tr w:rsidR="00582477" w:rsidRPr="00D839CD" w:rsidTr="005F1108">
        <w:trPr>
          <w:jc w:val="center"/>
        </w:trPr>
        <w:tc>
          <w:tcPr>
            <w:tcW w:w="2219" w:type="dxa"/>
            <w:vAlign w:val="center"/>
          </w:tcPr>
          <w:p w:rsidR="00582477" w:rsidRPr="00D839CD" w:rsidRDefault="00582477" w:rsidP="005F1108">
            <w:pPr>
              <w:jc w:val="center"/>
            </w:pPr>
            <w:r w:rsidRPr="00D839CD">
              <w:t>A and A-</w:t>
            </w:r>
          </w:p>
        </w:tc>
        <w:tc>
          <w:tcPr>
            <w:tcW w:w="2749" w:type="dxa"/>
            <w:vAlign w:val="center"/>
          </w:tcPr>
          <w:p w:rsidR="00582477" w:rsidRPr="00AD7A8B" w:rsidRDefault="00582477" w:rsidP="005F1108">
            <w:pPr>
              <w:jc w:val="center"/>
              <w:rPr>
                <w:szCs w:val="22"/>
              </w:rPr>
            </w:pPr>
            <w:r w:rsidRPr="00AD7A8B">
              <w:rPr>
                <w:szCs w:val="22"/>
              </w:rPr>
              <w:t>13</w:t>
            </w:r>
          </w:p>
        </w:tc>
        <w:tc>
          <w:tcPr>
            <w:tcW w:w="2700" w:type="dxa"/>
            <w:vAlign w:val="center"/>
          </w:tcPr>
          <w:p w:rsidR="00582477" w:rsidRPr="00AD7A8B" w:rsidRDefault="00582477" w:rsidP="005F1108">
            <w:pPr>
              <w:jc w:val="center"/>
              <w:rPr>
                <w:szCs w:val="22"/>
              </w:rPr>
            </w:pPr>
            <w:r w:rsidRPr="00AD7A8B">
              <w:rPr>
                <w:szCs w:val="22"/>
              </w:rPr>
              <w:t>2</w:t>
            </w:r>
          </w:p>
        </w:tc>
      </w:tr>
      <w:tr w:rsidR="00582477" w:rsidRPr="00D839CD" w:rsidTr="005F1108">
        <w:trPr>
          <w:jc w:val="center"/>
        </w:trPr>
        <w:tc>
          <w:tcPr>
            <w:tcW w:w="2219" w:type="dxa"/>
            <w:vAlign w:val="center"/>
          </w:tcPr>
          <w:p w:rsidR="00582477" w:rsidRPr="00D839CD" w:rsidRDefault="00582477" w:rsidP="005F1108">
            <w:pPr>
              <w:jc w:val="center"/>
            </w:pPr>
            <w:r w:rsidRPr="00D839CD">
              <w:t>B+, B, and B-</w:t>
            </w:r>
          </w:p>
        </w:tc>
        <w:tc>
          <w:tcPr>
            <w:tcW w:w="2749" w:type="dxa"/>
            <w:vAlign w:val="center"/>
          </w:tcPr>
          <w:p w:rsidR="00582477" w:rsidRPr="00AD7A8B" w:rsidRDefault="00582477" w:rsidP="005F1108">
            <w:pPr>
              <w:jc w:val="center"/>
              <w:rPr>
                <w:szCs w:val="22"/>
              </w:rPr>
            </w:pPr>
            <w:r w:rsidRPr="00AD7A8B">
              <w:rPr>
                <w:szCs w:val="22"/>
              </w:rPr>
              <w:t>19</w:t>
            </w:r>
          </w:p>
        </w:tc>
        <w:tc>
          <w:tcPr>
            <w:tcW w:w="2700" w:type="dxa"/>
            <w:vAlign w:val="center"/>
          </w:tcPr>
          <w:p w:rsidR="00582477" w:rsidRPr="00AD7A8B" w:rsidRDefault="00582477" w:rsidP="005F1108">
            <w:pPr>
              <w:jc w:val="center"/>
              <w:rPr>
                <w:szCs w:val="22"/>
              </w:rPr>
            </w:pPr>
            <w:r w:rsidRPr="00AD7A8B">
              <w:rPr>
                <w:szCs w:val="22"/>
              </w:rPr>
              <w:t>10</w:t>
            </w:r>
          </w:p>
        </w:tc>
      </w:tr>
      <w:tr w:rsidR="00582477" w:rsidRPr="00D839CD" w:rsidTr="005F1108">
        <w:trPr>
          <w:jc w:val="center"/>
        </w:trPr>
        <w:tc>
          <w:tcPr>
            <w:tcW w:w="2219" w:type="dxa"/>
            <w:vAlign w:val="center"/>
          </w:tcPr>
          <w:p w:rsidR="00582477" w:rsidRPr="00D839CD" w:rsidRDefault="00582477" w:rsidP="005F1108">
            <w:pPr>
              <w:jc w:val="center"/>
            </w:pPr>
            <w:r w:rsidRPr="00D839CD">
              <w:t>C+, C, and C-</w:t>
            </w:r>
          </w:p>
        </w:tc>
        <w:tc>
          <w:tcPr>
            <w:tcW w:w="2749" w:type="dxa"/>
            <w:vAlign w:val="center"/>
          </w:tcPr>
          <w:p w:rsidR="00582477" w:rsidRPr="00AD7A8B" w:rsidRDefault="00582477" w:rsidP="005F1108">
            <w:pPr>
              <w:jc w:val="center"/>
              <w:rPr>
                <w:szCs w:val="22"/>
              </w:rPr>
            </w:pPr>
            <w:r w:rsidRPr="00AD7A8B">
              <w:rPr>
                <w:szCs w:val="22"/>
              </w:rPr>
              <w:t>1</w:t>
            </w:r>
          </w:p>
        </w:tc>
        <w:tc>
          <w:tcPr>
            <w:tcW w:w="2700" w:type="dxa"/>
            <w:vAlign w:val="center"/>
          </w:tcPr>
          <w:p w:rsidR="00582477" w:rsidRPr="00AD7A8B" w:rsidRDefault="00582477" w:rsidP="005F1108">
            <w:pPr>
              <w:jc w:val="center"/>
              <w:rPr>
                <w:szCs w:val="22"/>
              </w:rPr>
            </w:pPr>
            <w:r w:rsidRPr="00AD7A8B">
              <w:rPr>
                <w:szCs w:val="22"/>
              </w:rPr>
              <w:t>7</w:t>
            </w:r>
          </w:p>
        </w:tc>
      </w:tr>
      <w:tr w:rsidR="00582477" w:rsidRPr="00D839CD" w:rsidTr="005F1108">
        <w:trPr>
          <w:jc w:val="center"/>
        </w:trPr>
        <w:tc>
          <w:tcPr>
            <w:tcW w:w="2219" w:type="dxa"/>
            <w:vAlign w:val="center"/>
          </w:tcPr>
          <w:p w:rsidR="00582477" w:rsidRPr="00D839CD" w:rsidRDefault="00582477" w:rsidP="005F1108">
            <w:pPr>
              <w:jc w:val="center"/>
            </w:pPr>
            <w:r w:rsidRPr="00D839CD">
              <w:t>D+, D, and D-</w:t>
            </w:r>
          </w:p>
        </w:tc>
        <w:tc>
          <w:tcPr>
            <w:tcW w:w="2749" w:type="dxa"/>
            <w:vAlign w:val="center"/>
          </w:tcPr>
          <w:p w:rsidR="00582477" w:rsidRPr="00AD7A8B" w:rsidRDefault="00582477" w:rsidP="005F1108">
            <w:pPr>
              <w:jc w:val="center"/>
              <w:rPr>
                <w:szCs w:val="22"/>
              </w:rPr>
            </w:pPr>
            <w:r w:rsidRPr="00AD7A8B">
              <w:rPr>
                <w:szCs w:val="22"/>
              </w:rPr>
              <w:t>1</w:t>
            </w:r>
          </w:p>
        </w:tc>
        <w:tc>
          <w:tcPr>
            <w:tcW w:w="2700" w:type="dxa"/>
            <w:vAlign w:val="center"/>
          </w:tcPr>
          <w:p w:rsidR="00582477" w:rsidRPr="00AD7A8B" w:rsidRDefault="00582477" w:rsidP="005F1108">
            <w:pPr>
              <w:jc w:val="center"/>
              <w:rPr>
                <w:szCs w:val="22"/>
              </w:rPr>
            </w:pPr>
            <w:r w:rsidRPr="00AD7A8B">
              <w:rPr>
                <w:szCs w:val="22"/>
              </w:rPr>
              <w:t>3</w:t>
            </w:r>
          </w:p>
        </w:tc>
      </w:tr>
      <w:tr w:rsidR="00582477" w:rsidRPr="00D839CD" w:rsidTr="005F1108">
        <w:trPr>
          <w:jc w:val="center"/>
        </w:trPr>
        <w:tc>
          <w:tcPr>
            <w:tcW w:w="2219" w:type="dxa"/>
            <w:vAlign w:val="center"/>
          </w:tcPr>
          <w:p w:rsidR="00582477" w:rsidRPr="00D839CD" w:rsidRDefault="00582477" w:rsidP="005F1108">
            <w:pPr>
              <w:jc w:val="center"/>
            </w:pPr>
            <w:r w:rsidRPr="00D839CD">
              <w:t>E</w:t>
            </w:r>
          </w:p>
        </w:tc>
        <w:tc>
          <w:tcPr>
            <w:tcW w:w="2749" w:type="dxa"/>
            <w:vAlign w:val="center"/>
          </w:tcPr>
          <w:p w:rsidR="00582477" w:rsidRPr="00D839CD" w:rsidRDefault="00582477" w:rsidP="005F1108">
            <w:pPr>
              <w:jc w:val="center"/>
              <w:rPr>
                <w:szCs w:val="22"/>
              </w:rPr>
            </w:pPr>
          </w:p>
        </w:tc>
        <w:tc>
          <w:tcPr>
            <w:tcW w:w="2700" w:type="dxa"/>
            <w:vAlign w:val="center"/>
          </w:tcPr>
          <w:p w:rsidR="00582477" w:rsidRPr="00D839CD" w:rsidRDefault="00582477" w:rsidP="005F1108">
            <w:pPr>
              <w:jc w:val="center"/>
              <w:rPr>
                <w:szCs w:val="22"/>
              </w:rPr>
            </w:pPr>
          </w:p>
        </w:tc>
      </w:tr>
    </w:tbl>
    <w:p w:rsidR="00582477" w:rsidRPr="008A0AE7" w:rsidRDefault="00582477" w:rsidP="00582477"/>
    <w:p w:rsidR="00582477" w:rsidRPr="008A0AE7" w:rsidRDefault="00582477" w:rsidP="00582477">
      <w:r>
        <w:rPr>
          <w:b/>
        </w:rPr>
        <w:t xml:space="preserve">8. </w:t>
      </w:r>
      <w:r w:rsidRPr="008A0AE7">
        <w:rPr>
          <w:b/>
        </w:rPr>
        <w:t xml:space="preserve">How were the results used to improve? </w:t>
      </w:r>
    </w:p>
    <w:p w:rsidR="00582477" w:rsidRDefault="00582477" w:rsidP="00582477">
      <w:r>
        <w:t>Biology: no data reported</w:t>
      </w:r>
    </w:p>
    <w:p w:rsidR="00582477" w:rsidRPr="008A0AE7" w:rsidRDefault="00582477" w:rsidP="00582477">
      <w:r>
        <w:t xml:space="preserve">Chemistry:  </w:t>
      </w:r>
      <w:r w:rsidRPr="00C624FE">
        <w:rPr>
          <w:i/>
        </w:rPr>
        <w:t>nothing noted</w:t>
      </w:r>
      <w:r>
        <w:rPr>
          <w:b/>
          <w:i/>
          <w:color w:val="FF00FF"/>
        </w:rPr>
        <w:t xml:space="preserve"> </w:t>
      </w:r>
    </w:p>
    <w:p w:rsidR="00582477" w:rsidRDefault="00582477" w:rsidP="00582477">
      <w:pPr>
        <w:rPr>
          <w:b/>
          <w:color w:val="FF0000"/>
        </w:rPr>
      </w:pPr>
    </w:p>
    <w:p w:rsidR="00582477" w:rsidRDefault="00582477" w:rsidP="00582477">
      <w:pPr>
        <w:rPr>
          <w:b/>
          <w:color w:val="FF0000"/>
        </w:rPr>
      </w:pPr>
    </w:p>
    <w:p w:rsidR="00582477" w:rsidRPr="00637116" w:rsidRDefault="00582477" w:rsidP="00582477">
      <w:pPr>
        <w:rPr>
          <w:b/>
          <w:color w:val="FF0000"/>
        </w:rPr>
      </w:pPr>
      <w:r w:rsidRPr="00637116">
        <w:rPr>
          <w:b/>
          <w:color w:val="FF0000"/>
        </w:rPr>
        <w:t>June 2010 results - Program Objective 2</w:t>
      </w:r>
    </w:p>
    <w:p w:rsidR="00582477" w:rsidRDefault="00582477" w:rsidP="00582477">
      <w:pPr>
        <w:rPr>
          <w:b/>
        </w:rPr>
      </w:pPr>
      <w:r>
        <w:rPr>
          <w:b/>
        </w:rPr>
        <w:lastRenderedPageBreak/>
        <w:t>7. What were the results of the assessments?</w:t>
      </w:r>
    </w:p>
    <w:p w:rsidR="00582477" w:rsidRPr="004E5104" w:rsidRDefault="00582477" w:rsidP="00582477">
      <w:pPr>
        <w:rPr>
          <w:szCs w:val="22"/>
        </w:rPr>
      </w:pPr>
      <w:r w:rsidRPr="00923732">
        <w:t>Biology:</w:t>
      </w:r>
      <w:r>
        <w:t xml:space="preserve"> </w:t>
      </w:r>
      <w:r w:rsidRPr="00801D37">
        <w:rPr>
          <w:b/>
        </w:rPr>
        <w:t xml:space="preserve"> </w:t>
      </w:r>
      <w:r w:rsidRPr="004E5104">
        <w:rPr>
          <w:szCs w:val="22"/>
        </w:rPr>
        <w:t xml:space="preserve">Administration of the assessment exam on the Mount Vernon Campus in </w:t>
      </w:r>
      <w:proofErr w:type="gramStart"/>
      <w:r w:rsidRPr="004E5104">
        <w:rPr>
          <w:szCs w:val="22"/>
        </w:rPr>
        <w:t>Spring</w:t>
      </w:r>
      <w:proofErr w:type="gramEnd"/>
      <w:r w:rsidRPr="004E5104">
        <w:rPr>
          <w:szCs w:val="22"/>
        </w:rPr>
        <w:t xml:space="preserve"> 2009 and Spring 2010 yield average class scores of 80% and 87% respectively. </w:t>
      </w:r>
    </w:p>
    <w:p w:rsidR="00582477" w:rsidRDefault="00582477" w:rsidP="00582477">
      <w:r w:rsidRPr="008A0AE7">
        <w:t xml:space="preserve">Chemistry:   </w:t>
      </w:r>
      <w:r w:rsidRPr="00764F7D">
        <w:t>Mount Vernon and Whidbey campus mean scores were at the</w:t>
      </w:r>
      <w:r>
        <w:t xml:space="preserve"> 61</w:t>
      </w:r>
      <w:r>
        <w:rPr>
          <w:vertAlign w:val="superscript"/>
        </w:rPr>
        <w:t>st</w:t>
      </w:r>
      <w:r>
        <w:t xml:space="preserve"> </w:t>
      </w:r>
      <w:r w:rsidRPr="00764F7D">
        <w:t>and</w:t>
      </w:r>
      <w:r>
        <w:t xml:space="preserve"> 48</w:t>
      </w:r>
      <w:r w:rsidRPr="00BD2AA5">
        <w:rPr>
          <w:vertAlign w:val="superscript"/>
        </w:rPr>
        <w:t>nd</w:t>
      </w:r>
      <w:r>
        <w:t xml:space="preserve"> </w:t>
      </w:r>
      <w:r w:rsidRPr="00764F7D">
        <w:t>percentiles, respectively.  A comparison of students</w:t>
      </w:r>
      <w:r>
        <w:t>’</w:t>
      </w:r>
      <w:r w:rsidRPr="00764F7D">
        <w:t xml:space="preserve"> mean scores and final course grades is provided below:</w:t>
      </w:r>
      <w:r>
        <w:t xml:space="preserve"> </w:t>
      </w: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9"/>
        <w:gridCol w:w="2749"/>
        <w:gridCol w:w="2700"/>
      </w:tblGrid>
      <w:tr w:rsidR="00582477" w:rsidRPr="00D839CD" w:rsidTr="005F1108">
        <w:trPr>
          <w:jc w:val="center"/>
        </w:trPr>
        <w:tc>
          <w:tcPr>
            <w:tcW w:w="2219" w:type="dxa"/>
            <w:vAlign w:val="center"/>
          </w:tcPr>
          <w:p w:rsidR="00582477" w:rsidRPr="00D839CD" w:rsidRDefault="00582477" w:rsidP="005F1108">
            <w:pPr>
              <w:jc w:val="center"/>
            </w:pPr>
            <w:r w:rsidRPr="00D839CD">
              <w:t>Final Course Grade</w:t>
            </w:r>
          </w:p>
        </w:tc>
        <w:tc>
          <w:tcPr>
            <w:tcW w:w="2749" w:type="dxa"/>
            <w:vAlign w:val="center"/>
          </w:tcPr>
          <w:p w:rsidR="00582477" w:rsidRPr="00D839CD" w:rsidRDefault="00582477" w:rsidP="005F1108">
            <w:pPr>
              <w:jc w:val="center"/>
            </w:pPr>
            <w:r w:rsidRPr="00D839CD">
              <w:t>Number of Students at or Above 50</w:t>
            </w:r>
            <w:r w:rsidRPr="00D839CD">
              <w:rPr>
                <w:vertAlign w:val="superscript"/>
              </w:rPr>
              <w:t>th</w:t>
            </w:r>
            <w:r w:rsidRPr="00D839CD">
              <w:t xml:space="preserve"> Percentile</w:t>
            </w:r>
          </w:p>
        </w:tc>
        <w:tc>
          <w:tcPr>
            <w:tcW w:w="2700" w:type="dxa"/>
            <w:vAlign w:val="center"/>
          </w:tcPr>
          <w:p w:rsidR="00582477" w:rsidRPr="00D839CD" w:rsidRDefault="00582477" w:rsidP="005F1108">
            <w:pPr>
              <w:jc w:val="center"/>
            </w:pPr>
            <w:r w:rsidRPr="00D839CD">
              <w:t>Number of Students Below 50</w:t>
            </w:r>
            <w:r w:rsidRPr="00D839CD">
              <w:rPr>
                <w:vertAlign w:val="superscript"/>
              </w:rPr>
              <w:t>th</w:t>
            </w:r>
            <w:r w:rsidRPr="00D839CD">
              <w:t xml:space="preserve"> Percentile</w:t>
            </w:r>
          </w:p>
        </w:tc>
      </w:tr>
      <w:tr w:rsidR="00582477" w:rsidRPr="00D839CD" w:rsidTr="005F1108">
        <w:trPr>
          <w:jc w:val="center"/>
        </w:trPr>
        <w:tc>
          <w:tcPr>
            <w:tcW w:w="2219" w:type="dxa"/>
            <w:vAlign w:val="center"/>
          </w:tcPr>
          <w:p w:rsidR="00582477" w:rsidRPr="00D839CD" w:rsidRDefault="00582477" w:rsidP="005F1108">
            <w:pPr>
              <w:jc w:val="center"/>
            </w:pPr>
            <w:r w:rsidRPr="00D839CD">
              <w:t>A and A-</w:t>
            </w:r>
          </w:p>
        </w:tc>
        <w:tc>
          <w:tcPr>
            <w:tcW w:w="2749" w:type="dxa"/>
            <w:vAlign w:val="center"/>
          </w:tcPr>
          <w:p w:rsidR="00582477" w:rsidRPr="00AD7A8B" w:rsidRDefault="00582477" w:rsidP="005F1108">
            <w:pPr>
              <w:jc w:val="center"/>
              <w:rPr>
                <w:szCs w:val="22"/>
              </w:rPr>
            </w:pPr>
            <w:r>
              <w:rPr>
                <w:szCs w:val="22"/>
              </w:rPr>
              <w:t>5</w:t>
            </w:r>
          </w:p>
        </w:tc>
        <w:tc>
          <w:tcPr>
            <w:tcW w:w="2700" w:type="dxa"/>
            <w:vAlign w:val="center"/>
          </w:tcPr>
          <w:p w:rsidR="00582477" w:rsidRPr="00AD7A8B" w:rsidRDefault="00582477" w:rsidP="005F1108">
            <w:pPr>
              <w:jc w:val="center"/>
              <w:rPr>
                <w:szCs w:val="22"/>
              </w:rPr>
            </w:pPr>
            <w:r>
              <w:rPr>
                <w:szCs w:val="22"/>
              </w:rPr>
              <w:t>0</w:t>
            </w:r>
          </w:p>
        </w:tc>
      </w:tr>
      <w:tr w:rsidR="00582477" w:rsidRPr="00D839CD" w:rsidTr="005F1108">
        <w:trPr>
          <w:jc w:val="center"/>
        </w:trPr>
        <w:tc>
          <w:tcPr>
            <w:tcW w:w="2219" w:type="dxa"/>
            <w:vAlign w:val="center"/>
          </w:tcPr>
          <w:p w:rsidR="00582477" w:rsidRPr="00D839CD" w:rsidRDefault="00582477" w:rsidP="005F1108">
            <w:pPr>
              <w:jc w:val="center"/>
            </w:pPr>
            <w:r w:rsidRPr="00D839CD">
              <w:t>B+, B, and B-</w:t>
            </w:r>
          </w:p>
        </w:tc>
        <w:tc>
          <w:tcPr>
            <w:tcW w:w="2749" w:type="dxa"/>
            <w:vAlign w:val="center"/>
          </w:tcPr>
          <w:p w:rsidR="00582477" w:rsidRPr="00AD7A8B" w:rsidRDefault="00582477" w:rsidP="005F1108">
            <w:pPr>
              <w:jc w:val="center"/>
              <w:rPr>
                <w:szCs w:val="22"/>
              </w:rPr>
            </w:pPr>
            <w:r>
              <w:rPr>
                <w:szCs w:val="22"/>
              </w:rPr>
              <w:t>15</w:t>
            </w:r>
          </w:p>
        </w:tc>
        <w:tc>
          <w:tcPr>
            <w:tcW w:w="2700" w:type="dxa"/>
            <w:vAlign w:val="center"/>
          </w:tcPr>
          <w:p w:rsidR="00582477" w:rsidRPr="00AD7A8B" w:rsidRDefault="00582477" w:rsidP="005F1108">
            <w:pPr>
              <w:jc w:val="center"/>
              <w:rPr>
                <w:szCs w:val="22"/>
              </w:rPr>
            </w:pPr>
            <w:r>
              <w:rPr>
                <w:szCs w:val="22"/>
              </w:rPr>
              <w:t>0</w:t>
            </w:r>
          </w:p>
        </w:tc>
      </w:tr>
      <w:tr w:rsidR="00582477" w:rsidRPr="00D839CD" w:rsidTr="005F1108">
        <w:trPr>
          <w:jc w:val="center"/>
        </w:trPr>
        <w:tc>
          <w:tcPr>
            <w:tcW w:w="2219" w:type="dxa"/>
            <w:vAlign w:val="center"/>
          </w:tcPr>
          <w:p w:rsidR="00582477" w:rsidRPr="00D839CD" w:rsidRDefault="00582477" w:rsidP="005F1108">
            <w:pPr>
              <w:jc w:val="center"/>
            </w:pPr>
            <w:r w:rsidRPr="00D839CD">
              <w:t>C+, C, and C-</w:t>
            </w:r>
          </w:p>
        </w:tc>
        <w:tc>
          <w:tcPr>
            <w:tcW w:w="2749" w:type="dxa"/>
            <w:vAlign w:val="center"/>
          </w:tcPr>
          <w:p w:rsidR="00582477" w:rsidRPr="00AD7A8B" w:rsidRDefault="00582477" w:rsidP="005F1108">
            <w:pPr>
              <w:jc w:val="center"/>
              <w:rPr>
                <w:szCs w:val="22"/>
              </w:rPr>
            </w:pPr>
            <w:r>
              <w:rPr>
                <w:szCs w:val="22"/>
              </w:rPr>
              <w:t>5</w:t>
            </w:r>
          </w:p>
        </w:tc>
        <w:tc>
          <w:tcPr>
            <w:tcW w:w="2700" w:type="dxa"/>
            <w:vAlign w:val="center"/>
          </w:tcPr>
          <w:p w:rsidR="00582477" w:rsidRPr="00AD7A8B" w:rsidRDefault="00582477" w:rsidP="005F1108">
            <w:pPr>
              <w:jc w:val="center"/>
              <w:rPr>
                <w:szCs w:val="22"/>
              </w:rPr>
            </w:pPr>
            <w:r>
              <w:rPr>
                <w:szCs w:val="22"/>
              </w:rPr>
              <w:t>14</w:t>
            </w:r>
          </w:p>
        </w:tc>
      </w:tr>
      <w:tr w:rsidR="00582477" w:rsidRPr="00D839CD" w:rsidTr="005F1108">
        <w:trPr>
          <w:jc w:val="center"/>
        </w:trPr>
        <w:tc>
          <w:tcPr>
            <w:tcW w:w="2219" w:type="dxa"/>
            <w:vAlign w:val="center"/>
          </w:tcPr>
          <w:p w:rsidR="00582477" w:rsidRPr="00D839CD" w:rsidRDefault="00582477" w:rsidP="005F1108">
            <w:pPr>
              <w:jc w:val="center"/>
            </w:pPr>
            <w:r w:rsidRPr="00D839CD">
              <w:t>D+, D, and D-</w:t>
            </w:r>
          </w:p>
        </w:tc>
        <w:tc>
          <w:tcPr>
            <w:tcW w:w="2749" w:type="dxa"/>
            <w:vAlign w:val="center"/>
          </w:tcPr>
          <w:p w:rsidR="00582477" w:rsidRPr="00AD7A8B" w:rsidRDefault="00582477" w:rsidP="005F1108">
            <w:pPr>
              <w:jc w:val="center"/>
              <w:rPr>
                <w:szCs w:val="22"/>
              </w:rPr>
            </w:pPr>
            <w:r>
              <w:rPr>
                <w:szCs w:val="22"/>
              </w:rPr>
              <w:t>2</w:t>
            </w:r>
          </w:p>
        </w:tc>
        <w:tc>
          <w:tcPr>
            <w:tcW w:w="2700" w:type="dxa"/>
            <w:vAlign w:val="center"/>
          </w:tcPr>
          <w:p w:rsidR="00582477" w:rsidRPr="00AD7A8B" w:rsidRDefault="00582477" w:rsidP="005F1108">
            <w:pPr>
              <w:jc w:val="center"/>
              <w:rPr>
                <w:szCs w:val="22"/>
              </w:rPr>
            </w:pPr>
            <w:r>
              <w:rPr>
                <w:szCs w:val="22"/>
              </w:rPr>
              <w:t>5</w:t>
            </w:r>
          </w:p>
        </w:tc>
      </w:tr>
      <w:tr w:rsidR="00582477" w:rsidRPr="00D839CD" w:rsidTr="005F1108">
        <w:trPr>
          <w:jc w:val="center"/>
        </w:trPr>
        <w:tc>
          <w:tcPr>
            <w:tcW w:w="2219" w:type="dxa"/>
            <w:vAlign w:val="center"/>
          </w:tcPr>
          <w:p w:rsidR="00582477" w:rsidRPr="00D839CD" w:rsidRDefault="00582477" w:rsidP="005F1108">
            <w:pPr>
              <w:jc w:val="center"/>
            </w:pPr>
            <w:r w:rsidRPr="00D839CD">
              <w:t>E</w:t>
            </w:r>
          </w:p>
        </w:tc>
        <w:tc>
          <w:tcPr>
            <w:tcW w:w="2749" w:type="dxa"/>
            <w:vAlign w:val="center"/>
          </w:tcPr>
          <w:p w:rsidR="00582477" w:rsidRPr="00D839CD" w:rsidRDefault="00582477" w:rsidP="005F1108">
            <w:pPr>
              <w:jc w:val="center"/>
              <w:rPr>
                <w:szCs w:val="22"/>
              </w:rPr>
            </w:pPr>
            <w:r>
              <w:rPr>
                <w:szCs w:val="22"/>
              </w:rPr>
              <w:t>0</w:t>
            </w:r>
          </w:p>
        </w:tc>
        <w:tc>
          <w:tcPr>
            <w:tcW w:w="2700" w:type="dxa"/>
            <w:vAlign w:val="center"/>
          </w:tcPr>
          <w:p w:rsidR="00582477" w:rsidRPr="00D839CD" w:rsidRDefault="00582477" w:rsidP="005F1108">
            <w:pPr>
              <w:jc w:val="center"/>
              <w:rPr>
                <w:szCs w:val="22"/>
              </w:rPr>
            </w:pPr>
            <w:r>
              <w:rPr>
                <w:szCs w:val="22"/>
              </w:rPr>
              <w:t>0</w:t>
            </w:r>
          </w:p>
        </w:tc>
      </w:tr>
    </w:tbl>
    <w:p w:rsidR="00582477" w:rsidRDefault="00582477" w:rsidP="00582477"/>
    <w:p w:rsidR="00582477" w:rsidRDefault="00582477" w:rsidP="00582477">
      <w:pPr>
        <w:rPr>
          <w:b/>
        </w:rPr>
      </w:pPr>
      <w:r>
        <w:rPr>
          <w:b/>
        </w:rPr>
        <w:t xml:space="preserve">8. How were the results used to improve? </w:t>
      </w:r>
    </w:p>
    <w:p w:rsidR="00582477" w:rsidRPr="004E5104" w:rsidRDefault="00582477" w:rsidP="00582477">
      <w:r w:rsidRPr="00E544C4">
        <w:t>Biology:</w:t>
      </w:r>
      <w:r>
        <w:t xml:space="preserve">  </w:t>
      </w:r>
      <w:r w:rsidRPr="004E5104">
        <w:rPr>
          <w:szCs w:val="22"/>
        </w:rPr>
        <w:t>Scores on individual questions (correct or incorrect) will be used to identify subject matter wh</w:t>
      </w:r>
      <w:r>
        <w:rPr>
          <w:szCs w:val="22"/>
        </w:rPr>
        <w:t>e</w:t>
      </w:r>
      <w:r w:rsidRPr="004E5104">
        <w:rPr>
          <w:szCs w:val="22"/>
        </w:rPr>
        <w:t>re student understanding may be lacking.  This information will be used to develop course material to better address those topic areas.</w:t>
      </w:r>
    </w:p>
    <w:p w:rsidR="00582477" w:rsidRPr="004E5104" w:rsidRDefault="00582477" w:rsidP="00582477">
      <w:pPr>
        <w:rPr>
          <w:b/>
          <w:i/>
        </w:rPr>
      </w:pPr>
      <w:r w:rsidRPr="00E544C4">
        <w:t>Chemistry:</w:t>
      </w:r>
      <w:r w:rsidRPr="00801D37">
        <w:rPr>
          <w:b/>
        </w:rPr>
        <w:t xml:space="preserve"> </w:t>
      </w:r>
      <w:r w:rsidRPr="00801D37">
        <w:rPr>
          <w:b/>
          <w:i/>
        </w:rPr>
        <w:t xml:space="preserve"> </w:t>
      </w:r>
      <w:r>
        <w:t xml:space="preserve">Mount Vernon and Whidbey results were satisfactory and showed no notable deficiencies in any particular area of general chemistry.    </w:t>
      </w:r>
    </w:p>
    <w:p w:rsidR="00582477" w:rsidRDefault="00582477" w:rsidP="00582477">
      <w:pPr>
        <w:rPr>
          <w:b/>
          <w:i/>
          <w:color w:val="FF00FF"/>
        </w:rPr>
      </w:pPr>
    </w:p>
    <w:p w:rsidR="00582477" w:rsidRDefault="00582477" w:rsidP="00582477">
      <w:pPr>
        <w:rPr>
          <w:b/>
          <w:i/>
          <w:color w:val="FF00FF"/>
        </w:rPr>
      </w:pPr>
    </w:p>
    <w:p w:rsidR="00582477" w:rsidRDefault="00582477" w:rsidP="00582477">
      <w:pPr>
        <w:rPr>
          <w:b/>
          <w:i/>
          <w:color w:val="FF00FF"/>
        </w:rPr>
      </w:pPr>
    </w:p>
    <w:p w:rsidR="00582477" w:rsidRDefault="00582477" w:rsidP="00582477">
      <w:pPr>
        <w:rPr>
          <w:b/>
          <w:i/>
          <w:color w:val="FF00FF"/>
        </w:rPr>
      </w:pPr>
    </w:p>
    <w:p w:rsidR="00582477" w:rsidRDefault="00582477" w:rsidP="00582477">
      <w:pPr>
        <w:rPr>
          <w:b/>
          <w:i/>
          <w:color w:val="FF00FF"/>
        </w:rPr>
      </w:pPr>
    </w:p>
    <w:p w:rsidR="00582477" w:rsidRPr="00637116" w:rsidRDefault="00582477" w:rsidP="00582477">
      <w:pPr>
        <w:rPr>
          <w:b/>
          <w:color w:val="FF0000"/>
        </w:rPr>
      </w:pPr>
      <w:r w:rsidRPr="00637116">
        <w:rPr>
          <w:b/>
          <w:color w:val="FF0000"/>
        </w:rPr>
        <w:t>June 201</w:t>
      </w:r>
      <w:r>
        <w:rPr>
          <w:b/>
          <w:color w:val="FF0000"/>
        </w:rPr>
        <w:t>1</w:t>
      </w:r>
      <w:r w:rsidRPr="00637116">
        <w:rPr>
          <w:b/>
          <w:color w:val="FF0000"/>
        </w:rPr>
        <w:t xml:space="preserve"> results - Program Objective 2</w:t>
      </w:r>
    </w:p>
    <w:p w:rsidR="00582477" w:rsidRDefault="00582477" w:rsidP="00582477">
      <w:pPr>
        <w:rPr>
          <w:b/>
        </w:rPr>
      </w:pPr>
      <w:r>
        <w:rPr>
          <w:b/>
        </w:rPr>
        <w:t>7. What were the results of the assessments?</w:t>
      </w:r>
    </w:p>
    <w:p w:rsidR="00582477" w:rsidRPr="00FD540D" w:rsidRDefault="00582477" w:rsidP="00582477">
      <w:r w:rsidRPr="00923732">
        <w:lastRenderedPageBreak/>
        <w:t>Biology:</w:t>
      </w:r>
      <w:r>
        <w:t xml:space="preserve"> </w:t>
      </w:r>
      <w:r w:rsidRPr="00801D37">
        <w:rPr>
          <w:b/>
        </w:rPr>
        <w:t xml:space="preserve"> </w:t>
      </w:r>
      <w:r>
        <w:rPr>
          <w:b/>
        </w:rPr>
        <w:t xml:space="preserve"> </w:t>
      </w:r>
      <w:r>
        <w:t>no data was collected</w:t>
      </w:r>
    </w:p>
    <w:p w:rsidR="00582477" w:rsidRPr="008A0AE7" w:rsidRDefault="00582477" w:rsidP="00582477">
      <w:r w:rsidRPr="008A0AE7">
        <w:t>Chemistry</w:t>
      </w:r>
      <w:r>
        <w:t xml:space="preserve">:  </w:t>
      </w:r>
      <w:r w:rsidRPr="00F748C7">
        <w:t xml:space="preserve"> </w:t>
      </w:r>
      <w:r w:rsidRPr="00764F7D">
        <w:t xml:space="preserve">Mount Vernon and Whidbey campus mean scores were </w:t>
      </w:r>
      <w:r>
        <w:t xml:space="preserve">both </w:t>
      </w:r>
      <w:r w:rsidRPr="00764F7D">
        <w:t>at the</w:t>
      </w:r>
      <w:r>
        <w:t xml:space="preserve"> </w:t>
      </w:r>
      <w:proofErr w:type="gramStart"/>
      <w:r>
        <w:t>65</w:t>
      </w:r>
      <w:r w:rsidRPr="00F748C7">
        <w:rPr>
          <w:vertAlign w:val="superscript"/>
        </w:rPr>
        <w:t>th</w:t>
      </w:r>
      <w:r>
        <w:t xml:space="preserve">  percentiles</w:t>
      </w:r>
      <w:proofErr w:type="gramEnd"/>
      <w:r w:rsidRPr="00764F7D">
        <w:t xml:space="preserve">.  </w:t>
      </w:r>
      <w:proofErr w:type="gramStart"/>
      <w:r w:rsidRPr="00764F7D">
        <w:t>A comparison of students mean</w:t>
      </w:r>
      <w:proofErr w:type="gramEnd"/>
      <w:r w:rsidRPr="00764F7D">
        <w:t xml:space="preserve"> scores and final course grades is provided below:</w:t>
      </w: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9"/>
        <w:gridCol w:w="2749"/>
        <w:gridCol w:w="2700"/>
      </w:tblGrid>
      <w:tr w:rsidR="00582477" w:rsidRPr="00D839CD" w:rsidTr="005F1108">
        <w:trPr>
          <w:jc w:val="center"/>
        </w:trPr>
        <w:tc>
          <w:tcPr>
            <w:tcW w:w="2219" w:type="dxa"/>
            <w:vAlign w:val="center"/>
          </w:tcPr>
          <w:p w:rsidR="00582477" w:rsidRPr="00D839CD" w:rsidRDefault="00582477" w:rsidP="005F1108">
            <w:pPr>
              <w:jc w:val="center"/>
            </w:pPr>
            <w:r w:rsidRPr="00D839CD">
              <w:t>Final Course Grade</w:t>
            </w:r>
          </w:p>
        </w:tc>
        <w:tc>
          <w:tcPr>
            <w:tcW w:w="2749" w:type="dxa"/>
            <w:vAlign w:val="center"/>
          </w:tcPr>
          <w:p w:rsidR="00582477" w:rsidRPr="00D839CD" w:rsidRDefault="00582477" w:rsidP="005F1108">
            <w:pPr>
              <w:jc w:val="center"/>
            </w:pPr>
            <w:r w:rsidRPr="00D839CD">
              <w:t>Number of Students at or Above 50</w:t>
            </w:r>
            <w:r w:rsidRPr="00D839CD">
              <w:rPr>
                <w:vertAlign w:val="superscript"/>
              </w:rPr>
              <w:t>th</w:t>
            </w:r>
            <w:r w:rsidRPr="00D839CD">
              <w:t xml:space="preserve"> Percentile</w:t>
            </w:r>
          </w:p>
        </w:tc>
        <w:tc>
          <w:tcPr>
            <w:tcW w:w="2700" w:type="dxa"/>
            <w:vAlign w:val="center"/>
          </w:tcPr>
          <w:p w:rsidR="00582477" w:rsidRPr="00D839CD" w:rsidRDefault="00582477" w:rsidP="005F1108">
            <w:pPr>
              <w:jc w:val="center"/>
            </w:pPr>
            <w:r w:rsidRPr="00D839CD">
              <w:t>Number of Students Below 50</w:t>
            </w:r>
            <w:r w:rsidRPr="00D839CD">
              <w:rPr>
                <w:vertAlign w:val="superscript"/>
              </w:rPr>
              <w:t>th</w:t>
            </w:r>
            <w:r w:rsidRPr="00D839CD">
              <w:t xml:space="preserve"> Percentile</w:t>
            </w:r>
          </w:p>
        </w:tc>
      </w:tr>
      <w:tr w:rsidR="00582477" w:rsidRPr="00D839CD" w:rsidTr="005F1108">
        <w:trPr>
          <w:jc w:val="center"/>
        </w:trPr>
        <w:tc>
          <w:tcPr>
            <w:tcW w:w="2219" w:type="dxa"/>
            <w:vAlign w:val="center"/>
          </w:tcPr>
          <w:p w:rsidR="00582477" w:rsidRPr="00D839CD" w:rsidRDefault="00582477" w:rsidP="005F1108">
            <w:pPr>
              <w:jc w:val="center"/>
            </w:pPr>
            <w:r w:rsidRPr="00D839CD">
              <w:t>A and A-</w:t>
            </w:r>
          </w:p>
        </w:tc>
        <w:tc>
          <w:tcPr>
            <w:tcW w:w="2749" w:type="dxa"/>
            <w:vAlign w:val="center"/>
          </w:tcPr>
          <w:p w:rsidR="00582477" w:rsidRPr="00C57459" w:rsidRDefault="00582477" w:rsidP="005F1108">
            <w:pPr>
              <w:jc w:val="center"/>
              <w:rPr>
                <w:szCs w:val="22"/>
              </w:rPr>
            </w:pPr>
            <w:r w:rsidRPr="00C57459">
              <w:rPr>
                <w:szCs w:val="22"/>
              </w:rPr>
              <w:t>14</w:t>
            </w:r>
          </w:p>
        </w:tc>
        <w:tc>
          <w:tcPr>
            <w:tcW w:w="2700" w:type="dxa"/>
            <w:vAlign w:val="center"/>
          </w:tcPr>
          <w:p w:rsidR="00582477" w:rsidRPr="00C57459" w:rsidRDefault="00582477" w:rsidP="005F1108">
            <w:pPr>
              <w:jc w:val="center"/>
              <w:rPr>
                <w:szCs w:val="22"/>
              </w:rPr>
            </w:pPr>
            <w:r w:rsidRPr="00C57459">
              <w:rPr>
                <w:szCs w:val="22"/>
              </w:rPr>
              <w:t>0</w:t>
            </w:r>
          </w:p>
        </w:tc>
      </w:tr>
      <w:tr w:rsidR="00582477" w:rsidRPr="00D839CD" w:rsidTr="005F1108">
        <w:trPr>
          <w:jc w:val="center"/>
        </w:trPr>
        <w:tc>
          <w:tcPr>
            <w:tcW w:w="2219" w:type="dxa"/>
            <w:vAlign w:val="center"/>
          </w:tcPr>
          <w:p w:rsidR="00582477" w:rsidRPr="00D839CD" w:rsidRDefault="00582477" w:rsidP="005F1108">
            <w:pPr>
              <w:jc w:val="center"/>
            </w:pPr>
            <w:r w:rsidRPr="00D839CD">
              <w:t>B+, B, and B-</w:t>
            </w:r>
          </w:p>
        </w:tc>
        <w:tc>
          <w:tcPr>
            <w:tcW w:w="2749" w:type="dxa"/>
            <w:vAlign w:val="center"/>
          </w:tcPr>
          <w:p w:rsidR="00582477" w:rsidRPr="00C57459" w:rsidRDefault="00582477" w:rsidP="005F1108">
            <w:pPr>
              <w:jc w:val="center"/>
              <w:rPr>
                <w:szCs w:val="22"/>
              </w:rPr>
            </w:pPr>
            <w:r w:rsidRPr="00C57459">
              <w:rPr>
                <w:szCs w:val="22"/>
              </w:rPr>
              <w:t>14</w:t>
            </w:r>
          </w:p>
        </w:tc>
        <w:tc>
          <w:tcPr>
            <w:tcW w:w="2700" w:type="dxa"/>
            <w:vAlign w:val="center"/>
          </w:tcPr>
          <w:p w:rsidR="00582477" w:rsidRPr="00C57459" w:rsidRDefault="00582477" w:rsidP="005F1108">
            <w:pPr>
              <w:jc w:val="center"/>
              <w:rPr>
                <w:szCs w:val="22"/>
              </w:rPr>
            </w:pPr>
            <w:r w:rsidRPr="00C57459">
              <w:rPr>
                <w:szCs w:val="22"/>
              </w:rPr>
              <w:t>0</w:t>
            </w:r>
          </w:p>
        </w:tc>
      </w:tr>
      <w:tr w:rsidR="00582477" w:rsidRPr="00D839CD" w:rsidTr="005F1108">
        <w:trPr>
          <w:jc w:val="center"/>
        </w:trPr>
        <w:tc>
          <w:tcPr>
            <w:tcW w:w="2219" w:type="dxa"/>
            <w:vAlign w:val="center"/>
          </w:tcPr>
          <w:p w:rsidR="00582477" w:rsidRPr="00D839CD" w:rsidRDefault="00582477" w:rsidP="005F1108">
            <w:pPr>
              <w:jc w:val="center"/>
            </w:pPr>
            <w:r w:rsidRPr="00D839CD">
              <w:t>C+, C, and C-</w:t>
            </w:r>
          </w:p>
        </w:tc>
        <w:tc>
          <w:tcPr>
            <w:tcW w:w="2749" w:type="dxa"/>
            <w:vAlign w:val="center"/>
          </w:tcPr>
          <w:p w:rsidR="00582477" w:rsidRPr="00C57459" w:rsidRDefault="00582477" w:rsidP="005F1108">
            <w:pPr>
              <w:jc w:val="center"/>
              <w:rPr>
                <w:szCs w:val="22"/>
              </w:rPr>
            </w:pPr>
            <w:r w:rsidRPr="00C57459">
              <w:rPr>
                <w:szCs w:val="22"/>
              </w:rPr>
              <w:t>15</w:t>
            </w:r>
          </w:p>
        </w:tc>
        <w:tc>
          <w:tcPr>
            <w:tcW w:w="2700" w:type="dxa"/>
            <w:vAlign w:val="center"/>
          </w:tcPr>
          <w:p w:rsidR="00582477" w:rsidRPr="00C57459" w:rsidRDefault="00582477" w:rsidP="005F1108">
            <w:pPr>
              <w:jc w:val="center"/>
              <w:rPr>
                <w:szCs w:val="22"/>
              </w:rPr>
            </w:pPr>
            <w:r w:rsidRPr="00C57459">
              <w:rPr>
                <w:szCs w:val="22"/>
              </w:rPr>
              <w:t>1</w:t>
            </w:r>
          </w:p>
        </w:tc>
      </w:tr>
      <w:tr w:rsidR="00582477" w:rsidRPr="00D839CD" w:rsidTr="005F1108">
        <w:trPr>
          <w:jc w:val="center"/>
        </w:trPr>
        <w:tc>
          <w:tcPr>
            <w:tcW w:w="2219" w:type="dxa"/>
            <w:vAlign w:val="center"/>
          </w:tcPr>
          <w:p w:rsidR="00582477" w:rsidRPr="00D839CD" w:rsidRDefault="00582477" w:rsidP="005F1108">
            <w:pPr>
              <w:jc w:val="center"/>
            </w:pPr>
            <w:r w:rsidRPr="00D839CD">
              <w:t>D+, D, and D-</w:t>
            </w:r>
          </w:p>
        </w:tc>
        <w:tc>
          <w:tcPr>
            <w:tcW w:w="2749" w:type="dxa"/>
            <w:vAlign w:val="center"/>
          </w:tcPr>
          <w:p w:rsidR="00582477" w:rsidRPr="00C57459" w:rsidRDefault="00582477" w:rsidP="005F1108">
            <w:pPr>
              <w:jc w:val="center"/>
              <w:rPr>
                <w:szCs w:val="22"/>
              </w:rPr>
            </w:pPr>
            <w:r w:rsidRPr="00C57459">
              <w:rPr>
                <w:szCs w:val="22"/>
              </w:rPr>
              <w:t>2</w:t>
            </w:r>
          </w:p>
        </w:tc>
        <w:tc>
          <w:tcPr>
            <w:tcW w:w="2700" w:type="dxa"/>
            <w:vAlign w:val="center"/>
          </w:tcPr>
          <w:p w:rsidR="00582477" w:rsidRPr="00C57459" w:rsidRDefault="00582477" w:rsidP="005F1108">
            <w:pPr>
              <w:jc w:val="center"/>
              <w:rPr>
                <w:szCs w:val="22"/>
              </w:rPr>
            </w:pPr>
            <w:r w:rsidRPr="00C57459">
              <w:rPr>
                <w:szCs w:val="22"/>
              </w:rPr>
              <w:t>6</w:t>
            </w:r>
          </w:p>
        </w:tc>
      </w:tr>
      <w:tr w:rsidR="00582477" w:rsidRPr="00D839CD" w:rsidTr="005F1108">
        <w:trPr>
          <w:jc w:val="center"/>
        </w:trPr>
        <w:tc>
          <w:tcPr>
            <w:tcW w:w="2219" w:type="dxa"/>
            <w:vAlign w:val="center"/>
          </w:tcPr>
          <w:p w:rsidR="00582477" w:rsidRPr="00D839CD" w:rsidRDefault="00582477" w:rsidP="005F1108">
            <w:pPr>
              <w:jc w:val="center"/>
            </w:pPr>
            <w:r w:rsidRPr="00D839CD">
              <w:t>E</w:t>
            </w:r>
          </w:p>
        </w:tc>
        <w:tc>
          <w:tcPr>
            <w:tcW w:w="2749" w:type="dxa"/>
            <w:vAlign w:val="center"/>
          </w:tcPr>
          <w:p w:rsidR="00582477" w:rsidRPr="00C57459" w:rsidRDefault="00582477" w:rsidP="005F1108">
            <w:pPr>
              <w:jc w:val="center"/>
              <w:rPr>
                <w:szCs w:val="22"/>
              </w:rPr>
            </w:pPr>
            <w:r w:rsidRPr="00C57459">
              <w:rPr>
                <w:szCs w:val="22"/>
              </w:rPr>
              <w:t>0</w:t>
            </w:r>
          </w:p>
        </w:tc>
        <w:tc>
          <w:tcPr>
            <w:tcW w:w="2700" w:type="dxa"/>
            <w:vAlign w:val="center"/>
          </w:tcPr>
          <w:p w:rsidR="00582477" w:rsidRPr="00C57459" w:rsidRDefault="00582477" w:rsidP="005F1108">
            <w:pPr>
              <w:jc w:val="center"/>
              <w:rPr>
                <w:szCs w:val="22"/>
              </w:rPr>
            </w:pPr>
            <w:r w:rsidRPr="00C57459">
              <w:rPr>
                <w:szCs w:val="22"/>
              </w:rPr>
              <w:t>0</w:t>
            </w:r>
          </w:p>
        </w:tc>
      </w:tr>
    </w:tbl>
    <w:p w:rsidR="00582477" w:rsidRDefault="00582477" w:rsidP="00582477">
      <w:pPr>
        <w:rPr>
          <w:b/>
        </w:rPr>
      </w:pPr>
    </w:p>
    <w:p w:rsidR="00582477" w:rsidRDefault="00582477" w:rsidP="00582477">
      <w:pPr>
        <w:rPr>
          <w:b/>
        </w:rPr>
      </w:pPr>
    </w:p>
    <w:p w:rsidR="00582477" w:rsidRDefault="00582477" w:rsidP="00582477">
      <w:pPr>
        <w:rPr>
          <w:b/>
        </w:rPr>
      </w:pPr>
      <w:r>
        <w:rPr>
          <w:b/>
        </w:rPr>
        <w:t xml:space="preserve">8. How were the results used to improve? </w:t>
      </w:r>
    </w:p>
    <w:p w:rsidR="00582477" w:rsidRDefault="00582477" w:rsidP="00582477">
      <w:r w:rsidRPr="00E544C4">
        <w:t>Biology:</w:t>
      </w:r>
      <w:r>
        <w:t xml:space="preserve">  no data was collected</w:t>
      </w:r>
    </w:p>
    <w:p w:rsidR="00582477" w:rsidRPr="008A0AE7" w:rsidRDefault="00582477" w:rsidP="00582477">
      <w:r>
        <w:t>Chemistry:  During this past year at Whidbey, students were required to take many more practice quizzes and grades rose substantially. However, there has always been high variability from year to year so it is not clear that the increased number of quizzes caused the improvement.  No changes were noted at the Mount Vernon campus.</w:t>
      </w:r>
    </w:p>
    <w:p w:rsidR="00582477" w:rsidRDefault="00582477" w:rsidP="00582477">
      <w:pPr>
        <w:rPr>
          <w:b/>
          <w:i/>
          <w:color w:val="FF00FF"/>
        </w:rPr>
      </w:pPr>
    </w:p>
    <w:p w:rsidR="00582477" w:rsidRDefault="00582477" w:rsidP="00582477">
      <w:pPr>
        <w:rPr>
          <w:b/>
          <w:i/>
          <w:color w:val="FF00FF"/>
        </w:rPr>
      </w:pPr>
    </w:p>
    <w:p w:rsidR="00582477" w:rsidRDefault="00582477" w:rsidP="00582477">
      <w:pPr>
        <w:rPr>
          <w:b/>
          <w:i/>
          <w:color w:val="FF00FF"/>
        </w:rPr>
      </w:pPr>
    </w:p>
    <w:p w:rsidR="00582477" w:rsidRDefault="00582477" w:rsidP="00582477">
      <w:pPr>
        <w:rPr>
          <w:b/>
          <w:i/>
          <w:color w:val="FF00FF"/>
        </w:rPr>
      </w:pPr>
    </w:p>
    <w:p w:rsidR="00582477" w:rsidRPr="00637116" w:rsidRDefault="00582477" w:rsidP="00582477">
      <w:pPr>
        <w:rPr>
          <w:b/>
          <w:color w:val="FF0000"/>
        </w:rPr>
      </w:pPr>
      <w:r w:rsidRPr="00637116">
        <w:rPr>
          <w:b/>
          <w:color w:val="FF0000"/>
        </w:rPr>
        <w:t>June 201</w:t>
      </w:r>
      <w:r>
        <w:rPr>
          <w:b/>
          <w:color w:val="FF0000"/>
        </w:rPr>
        <w:t>2</w:t>
      </w:r>
      <w:r w:rsidRPr="00637116">
        <w:rPr>
          <w:b/>
          <w:color w:val="FF0000"/>
        </w:rPr>
        <w:t xml:space="preserve"> results - Program Objective 2</w:t>
      </w:r>
    </w:p>
    <w:p w:rsidR="00582477" w:rsidRDefault="00582477" w:rsidP="00582477">
      <w:pPr>
        <w:rPr>
          <w:b/>
        </w:rPr>
      </w:pPr>
    </w:p>
    <w:p w:rsidR="00582477" w:rsidRDefault="00582477" w:rsidP="00582477">
      <w:pPr>
        <w:rPr>
          <w:b/>
        </w:rPr>
      </w:pPr>
      <w:r>
        <w:rPr>
          <w:b/>
        </w:rPr>
        <w:t>7. What were the results of the assessments?</w:t>
      </w:r>
    </w:p>
    <w:p w:rsidR="00582477" w:rsidRPr="00FD540D" w:rsidRDefault="00582477" w:rsidP="00582477">
      <w:r w:rsidRPr="00923732">
        <w:t>Biology</w:t>
      </w:r>
      <w:r w:rsidRPr="009E27D8">
        <w:t xml:space="preserve">: </w:t>
      </w:r>
      <w:r w:rsidRPr="009E27D8">
        <w:rPr>
          <w:b/>
        </w:rPr>
        <w:t xml:space="preserve">  </w:t>
      </w:r>
      <w:r w:rsidRPr="009E27D8">
        <w:t>_</w:t>
      </w:r>
      <w:r>
        <w:t>__</w:t>
      </w:r>
      <w:r w:rsidRPr="009E27D8">
        <w:t>none_______</w:t>
      </w:r>
    </w:p>
    <w:p w:rsidR="00582477" w:rsidRPr="008A0AE7" w:rsidRDefault="00582477" w:rsidP="00582477">
      <w:r w:rsidRPr="008A0AE7">
        <w:lastRenderedPageBreak/>
        <w:t>Chemistry</w:t>
      </w:r>
      <w:r>
        <w:t xml:space="preserve">:  </w:t>
      </w:r>
      <w:r w:rsidRPr="00F748C7">
        <w:t xml:space="preserve"> </w:t>
      </w:r>
      <w:r w:rsidRPr="00764F7D">
        <w:t xml:space="preserve">Mount Vernon and Whidbey campus mean scores were </w:t>
      </w:r>
      <w:r>
        <w:t xml:space="preserve">both </w:t>
      </w:r>
      <w:r w:rsidRPr="00764F7D">
        <w:t>at the</w:t>
      </w:r>
      <w:r>
        <w:t xml:space="preserve"> 64</w:t>
      </w:r>
      <w:r w:rsidRPr="00852CD9">
        <w:rPr>
          <w:vertAlign w:val="superscript"/>
        </w:rPr>
        <w:t>th</w:t>
      </w:r>
      <w:r>
        <w:t xml:space="preserve"> and 56</w:t>
      </w:r>
      <w:r w:rsidRPr="00852CD9">
        <w:rPr>
          <w:vertAlign w:val="superscript"/>
        </w:rPr>
        <w:t>th</w:t>
      </w:r>
      <w:r>
        <w:t xml:space="preserve"> percentiles, respectively</w:t>
      </w:r>
      <w:r w:rsidRPr="00764F7D">
        <w:t>.  A comparison of students</w:t>
      </w:r>
      <w:r>
        <w:t>’</w:t>
      </w:r>
      <w:r w:rsidRPr="00764F7D">
        <w:t xml:space="preserve"> mean scores and final course grades is provided below:</w:t>
      </w: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9"/>
        <w:gridCol w:w="2749"/>
        <w:gridCol w:w="2700"/>
      </w:tblGrid>
      <w:tr w:rsidR="00582477" w:rsidRPr="00D839CD" w:rsidTr="005F1108">
        <w:trPr>
          <w:jc w:val="center"/>
        </w:trPr>
        <w:tc>
          <w:tcPr>
            <w:tcW w:w="2219" w:type="dxa"/>
            <w:vAlign w:val="center"/>
          </w:tcPr>
          <w:p w:rsidR="00582477" w:rsidRPr="00D839CD" w:rsidRDefault="00582477" w:rsidP="005F1108">
            <w:pPr>
              <w:jc w:val="center"/>
            </w:pPr>
            <w:r w:rsidRPr="00D839CD">
              <w:t>Final Course Grade</w:t>
            </w:r>
          </w:p>
        </w:tc>
        <w:tc>
          <w:tcPr>
            <w:tcW w:w="2749" w:type="dxa"/>
            <w:vAlign w:val="center"/>
          </w:tcPr>
          <w:p w:rsidR="00582477" w:rsidRPr="00D839CD" w:rsidRDefault="00582477" w:rsidP="005F1108">
            <w:pPr>
              <w:jc w:val="center"/>
            </w:pPr>
            <w:r w:rsidRPr="00D839CD">
              <w:t>Number of Students at or Above 50</w:t>
            </w:r>
            <w:r w:rsidRPr="00D839CD">
              <w:rPr>
                <w:vertAlign w:val="superscript"/>
              </w:rPr>
              <w:t>th</w:t>
            </w:r>
            <w:r w:rsidRPr="00D839CD">
              <w:t xml:space="preserve"> Percentile</w:t>
            </w:r>
          </w:p>
        </w:tc>
        <w:tc>
          <w:tcPr>
            <w:tcW w:w="2700" w:type="dxa"/>
            <w:vAlign w:val="center"/>
          </w:tcPr>
          <w:p w:rsidR="00582477" w:rsidRPr="00D839CD" w:rsidRDefault="00582477" w:rsidP="005F1108">
            <w:pPr>
              <w:jc w:val="center"/>
            </w:pPr>
            <w:r w:rsidRPr="00D839CD">
              <w:t>Number of Students Below 50</w:t>
            </w:r>
            <w:r w:rsidRPr="00D839CD">
              <w:rPr>
                <w:vertAlign w:val="superscript"/>
              </w:rPr>
              <w:t>th</w:t>
            </w:r>
            <w:r w:rsidRPr="00D839CD">
              <w:t xml:space="preserve"> Percentile</w:t>
            </w:r>
          </w:p>
        </w:tc>
      </w:tr>
      <w:tr w:rsidR="00582477" w:rsidRPr="00D839CD" w:rsidTr="005F1108">
        <w:trPr>
          <w:jc w:val="center"/>
        </w:trPr>
        <w:tc>
          <w:tcPr>
            <w:tcW w:w="2219" w:type="dxa"/>
            <w:vAlign w:val="center"/>
          </w:tcPr>
          <w:p w:rsidR="00582477" w:rsidRPr="00D839CD" w:rsidRDefault="00582477" w:rsidP="005F1108">
            <w:pPr>
              <w:jc w:val="center"/>
            </w:pPr>
            <w:r w:rsidRPr="00D839CD">
              <w:t>A and A-</w:t>
            </w:r>
          </w:p>
        </w:tc>
        <w:tc>
          <w:tcPr>
            <w:tcW w:w="2749" w:type="dxa"/>
            <w:vAlign w:val="center"/>
          </w:tcPr>
          <w:p w:rsidR="00582477" w:rsidRPr="00852CD9" w:rsidRDefault="00582477" w:rsidP="005F1108">
            <w:pPr>
              <w:jc w:val="center"/>
              <w:rPr>
                <w:szCs w:val="22"/>
              </w:rPr>
            </w:pPr>
            <w:r w:rsidRPr="00852CD9">
              <w:rPr>
                <w:szCs w:val="22"/>
              </w:rPr>
              <w:t>18</w:t>
            </w:r>
          </w:p>
        </w:tc>
        <w:tc>
          <w:tcPr>
            <w:tcW w:w="2700" w:type="dxa"/>
            <w:vAlign w:val="center"/>
          </w:tcPr>
          <w:p w:rsidR="00582477" w:rsidRPr="00852CD9" w:rsidRDefault="00582477" w:rsidP="005F1108">
            <w:pPr>
              <w:jc w:val="center"/>
              <w:rPr>
                <w:szCs w:val="22"/>
              </w:rPr>
            </w:pPr>
            <w:r w:rsidRPr="00852CD9">
              <w:rPr>
                <w:szCs w:val="22"/>
              </w:rPr>
              <w:t>1</w:t>
            </w:r>
          </w:p>
        </w:tc>
      </w:tr>
      <w:tr w:rsidR="00582477" w:rsidRPr="00D839CD" w:rsidTr="005F1108">
        <w:trPr>
          <w:jc w:val="center"/>
        </w:trPr>
        <w:tc>
          <w:tcPr>
            <w:tcW w:w="2219" w:type="dxa"/>
            <w:vAlign w:val="center"/>
          </w:tcPr>
          <w:p w:rsidR="00582477" w:rsidRPr="00D839CD" w:rsidRDefault="00582477" w:rsidP="005F1108">
            <w:pPr>
              <w:jc w:val="center"/>
            </w:pPr>
            <w:r w:rsidRPr="00D839CD">
              <w:t>B+, B, and B-</w:t>
            </w:r>
          </w:p>
        </w:tc>
        <w:tc>
          <w:tcPr>
            <w:tcW w:w="2749" w:type="dxa"/>
            <w:vAlign w:val="center"/>
          </w:tcPr>
          <w:p w:rsidR="00582477" w:rsidRPr="00852CD9" w:rsidRDefault="00582477" w:rsidP="005F1108">
            <w:pPr>
              <w:jc w:val="center"/>
              <w:rPr>
                <w:szCs w:val="22"/>
              </w:rPr>
            </w:pPr>
            <w:r w:rsidRPr="00852CD9">
              <w:rPr>
                <w:szCs w:val="22"/>
              </w:rPr>
              <w:t>14</w:t>
            </w:r>
          </w:p>
        </w:tc>
        <w:tc>
          <w:tcPr>
            <w:tcW w:w="2700" w:type="dxa"/>
            <w:vAlign w:val="center"/>
          </w:tcPr>
          <w:p w:rsidR="00582477" w:rsidRPr="00852CD9" w:rsidRDefault="00582477" w:rsidP="005F1108">
            <w:pPr>
              <w:jc w:val="center"/>
              <w:rPr>
                <w:szCs w:val="22"/>
              </w:rPr>
            </w:pPr>
            <w:r w:rsidRPr="00852CD9">
              <w:rPr>
                <w:szCs w:val="22"/>
              </w:rPr>
              <w:t>6</w:t>
            </w:r>
          </w:p>
        </w:tc>
      </w:tr>
      <w:tr w:rsidR="00582477" w:rsidRPr="00D839CD" w:rsidTr="005F1108">
        <w:trPr>
          <w:jc w:val="center"/>
        </w:trPr>
        <w:tc>
          <w:tcPr>
            <w:tcW w:w="2219" w:type="dxa"/>
            <w:vAlign w:val="center"/>
          </w:tcPr>
          <w:p w:rsidR="00582477" w:rsidRPr="00D839CD" w:rsidRDefault="00582477" w:rsidP="005F1108">
            <w:pPr>
              <w:jc w:val="center"/>
            </w:pPr>
            <w:r w:rsidRPr="00D839CD">
              <w:t>C+, C, and C-</w:t>
            </w:r>
          </w:p>
        </w:tc>
        <w:tc>
          <w:tcPr>
            <w:tcW w:w="2749" w:type="dxa"/>
            <w:vAlign w:val="center"/>
          </w:tcPr>
          <w:p w:rsidR="00582477" w:rsidRPr="00852CD9" w:rsidRDefault="00582477" w:rsidP="005F1108">
            <w:pPr>
              <w:jc w:val="center"/>
              <w:rPr>
                <w:szCs w:val="22"/>
              </w:rPr>
            </w:pPr>
            <w:r w:rsidRPr="00852CD9">
              <w:rPr>
                <w:szCs w:val="22"/>
              </w:rPr>
              <w:t>8</w:t>
            </w:r>
          </w:p>
        </w:tc>
        <w:tc>
          <w:tcPr>
            <w:tcW w:w="2700" w:type="dxa"/>
            <w:vAlign w:val="center"/>
          </w:tcPr>
          <w:p w:rsidR="00582477" w:rsidRPr="00852CD9" w:rsidRDefault="00582477" w:rsidP="005F1108">
            <w:pPr>
              <w:jc w:val="center"/>
              <w:rPr>
                <w:szCs w:val="22"/>
              </w:rPr>
            </w:pPr>
            <w:r w:rsidRPr="00852CD9">
              <w:rPr>
                <w:szCs w:val="22"/>
              </w:rPr>
              <w:t>8</w:t>
            </w:r>
          </w:p>
        </w:tc>
      </w:tr>
      <w:tr w:rsidR="00582477" w:rsidRPr="00D839CD" w:rsidTr="005F1108">
        <w:trPr>
          <w:jc w:val="center"/>
        </w:trPr>
        <w:tc>
          <w:tcPr>
            <w:tcW w:w="2219" w:type="dxa"/>
            <w:vAlign w:val="center"/>
          </w:tcPr>
          <w:p w:rsidR="00582477" w:rsidRPr="00D839CD" w:rsidRDefault="00582477" w:rsidP="005F1108">
            <w:pPr>
              <w:jc w:val="center"/>
            </w:pPr>
            <w:r w:rsidRPr="00D839CD">
              <w:t>D+, D, and D-</w:t>
            </w:r>
          </w:p>
        </w:tc>
        <w:tc>
          <w:tcPr>
            <w:tcW w:w="2749" w:type="dxa"/>
            <w:vAlign w:val="center"/>
          </w:tcPr>
          <w:p w:rsidR="00582477" w:rsidRPr="00852CD9" w:rsidRDefault="00582477" w:rsidP="005F1108">
            <w:pPr>
              <w:jc w:val="center"/>
              <w:rPr>
                <w:szCs w:val="22"/>
              </w:rPr>
            </w:pPr>
            <w:r w:rsidRPr="00852CD9">
              <w:rPr>
                <w:szCs w:val="22"/>
              </w:rPr>
              <w:t>1</w:t>
            </w:r>
          </w:p>
        </w:tc>
        <w:tc>
          <w:tcPr>
            <w:tcW w:w="2700" w:type="dxa"/>
            <w:vAlign w:val="center"/>
          </w:tcPr>
          <w:p w:rsidR="00582477" w:rsidRPr="00852CD9" w:rsidRDefault="00582477" w:rsidP="005F1108">
            <w:pPr>
              <w:jc w:val="center"/>
              <w:rPr>
                <w:szCs w:val="22"/>
              </w:rPr>
            </w:pPr>
            <w:r w:rsidRPr="00852CD9">
              <w:rPr>
                <w:szCs w:val="22"/>
              </w:rPr>
              <w:t>3</w:t>
            </w:r>
          </w:p>
        </w:tc>
      </w:tr>
      <w:tr w:rsidR="00582477" w:rsidRPr="00D839CD" w:rsidTr="005F1108">
        <w:trPr>
          <w:jc w:val="center"/>
        </w:trPr>
        <w:tc>
          <w:tcPr>
            <w:tcW w:w="2219" w:type="dxa"/>
            <w:vAlign w:val="center"/>
          </w:tcPr>
          <w:p w:rsidR="00582477" w:rsidRPr="00D839CD" w:rsidRDefault="00582477" w:rsidP="005F1108">
            <w:pPr>
              <w:jc w:val="center"/>
            </w:pPr>
            <w:r w:rsidRPr="00D839CD">
              <w:t>E</w:t>
            </w:r>
          </w:p>
        </w:tc>
        <w:tc>
          <w:tcPr>
            <w:tcW w:w="2749" w:type="dxa"/>
            <w:vAlign w:val="center"/>
          </w:tcPr>
          <w:p w:rsidR="00582477" w:rsidRPr="00852CD9" w:rsidRDefault="00582477" w:rsidP="005F1108">
            <w:pPr>
              <w:jc w:val="center"/>
              <w:rPr>
                <w:szCs w:val="22"/>
              </w:rPr>
            </w:pPr>
            <w:r w:rsidRPr="00852CD9">
              <w:rPr>
                <w:szCs w:val="22"/>
              </w:rPr>
              <w:t>0</w:t>
            </w:r>
          </w:p>
        </w:tc>
        <w:tc>
          <w:tcPr>
            <w:tcW w:w="2700" w:type="dxa"/>
            <w:vAlign w:val="center"/>
          </w:tcPr>
          <w:p w:rsidR="00582477" w:rsidRPr="00852CD9" w:rsidRDefault="00582477" w:rsidP="005F1108">
            <w:pPr>
              <w:jc w:val="center"/>
              <w:rPr>
                <w:szCs w:val="22"/>
              </w:rPr>
            </w:pPr>
            <w:r w:rsidRPr="00852CD9">
              <w:rPr>
                <w:szCs w:val="22"/>
              </w:rPr>
              <w:t>1</w:t>
            </w:r>
          </w:p>
        </w:tc>
      </w:tr>
    </w:tbl>
    <w:p w:rsidR="00582477" w:rsidRDefault="00582477" w:rsidP="00582477">
      <w:pPr>
        <w:rPr>
          <w:b/>
        </w:rPr>
      </w:pPr>
    </w:p>
    <w:p w:rsidR="00582477" w:rsidRDefault="00582477" w:rsidP="00582477">
      <w:pPr>
        <w:rPr>
          <w:b/>
        </w:rPr>
      </w:pPr>
      <w:r>
        <w:rPr>
          <w:b/>
        </w:rPr>
        <w:t xml:space="preserve">8. How were the results used to improve? </w:t>
      </w:r>
    </w:p>
    <w:p w:rsidR="00582477" w:rsidRDefault="00582477" w:rsidP="00582477">
      <w:r w:rsidRPr="00E544C4">
        <w:t>Biology:</w:t>
      </w:r>
      <w:r>
        <w:t xml:space="preserve">  </w:t>
      </w:r>
      <w:r w:rsidRPr="009E27D8">
        <w:t>___none_________</w:t>
      </w:r>
    </w:p>
    <w:p w:rsidR="00582477" w:rsidRPr="008A0AE7" w:rsidRDefault="00582477" w:rsidP="00582477">
      <w:r>
        <w:t xml:space="preserve">Chemistry:  Chemistry:  </w:t>
      </w:r>
      <w:r w:rsidRPr="009318EC">
        <w:t>Despite two very low ACS exam scores</w:t>
      </w:r>
      <w:r>
        <w:t>,</w:t>
      </w:r>
      <w:r w:rsidRPr="009318EC">
        <w:t xml:space="preserve"> the Whidbey campus class average was 56</w:t>
      </w:r>
      <w:r w:rsidRPr="009318EC">
        <w:rPr>
          <w:vertAlign w:val="superscript"/>
        </w:rPr>
        <w:t>th</w:t>
      </w:r>
      <w:r w:rsidRPr="009318EC">
        <w:t xml:space="preserve"> percentile – above the</w:t>
      </w:r>
      <w:r>
        <w:t>ir five-year average.  The Mount Vernon campus class average did not show noticeable change from last year (64</w:t>
      </w:r>
      <w:r w:rsidRPr="009318EC">
        <w:rPr>
          <w:vertAlign w:val="superscript"/>
        </w:rPr>
        <w:t>th</w:t>
      </w:r>
      <w:r>
        <w:t xml:space="preserve"> percentile in 2012, 65</w:t>
      </w:r>
      <w:r w:rsidRPr="009318EC">
        <w:rPr>
          <w:vertAlign w:val="superscript"/>
        </w:rPr>
        <w:t>th</w:t>
      </w:r>
      <w:r>
        <w:t xml:space="preserve"> percentile in 2011).  </w:t>
      </w:r>
      <w:r w:rsidRPr="009318EC">
        <w:t>No particular cha</w:t>
      </w:r>
      <w:r>
        <w:t>nge is indicated for 2012-2013 for either campus.</w:t>
      </w:r>
    </w:p>
    <w:p w:rsidR="00582477" w:rsidRPr="0097206C" w:rsidRDefault="00582477" w:rsidP="00582477"/>
    <w:p w:rsidR="00582477" w:rsidRPr="00476EB0" w:rsidRDefault="00582477" w:rsidP="00582477"/>
    <w:p w:rsidR="000200DA" w:rsidRDefault="000200DA"/>
    <w:sectPr w:rsidR="000200DA" w:rsidSect="0058247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387" w:usb1="40000013" w:usb2="00000000" w:usb3="00000000" w:csb0="0000019F" w:csb1="00000000"/>
  </w:font>
  <w:font w:name="Consolas">
    <w:panose1 w:val="020B0609020204030204"/>
    <w:charset w:val="00"/>
    <w:family w:val="modern"/>
    <w:pitch w:val="fixed"/>
    <w:sig w:usb0="A00002EF" w:usb1="4000204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82477"/>
    <w:rsid w:val="000200DA"/>
    <w:rsid w:val="00090435"/>
    <w:rsid w:val="000A0A13"/>
    <w:rsid w:val="000B0787"/>
    <w:rsid w:val="000C181D"/>
    <w:rsid w:val="000F762F"/>
    <w:rsid w:val="001617C5"/>
    <w:rsid w:val="00171192"/>
    <w:rsid w:val="001E5C22"/>
    <w:rsid w:val="00272AC6"/>
    <w:rsid w:val="002B7D7D"/>
    <w:rsid w:val="002C2C2D"/>
    <w:rsid w:val="002E5B12"/>
    <w:rsid w:val="00303C1B"/>
    <w:rsid w:val="00442527"/>
    <w:rsid w:val="00455A43"/>
    <w:rsid w:val="004C2A98"/>
    <w:rsid w:val="004D744D"/>
    <w:rsid w:val="00582477"/>
    <w:rsid w:val="006148EF"/>
    <w:rsid w:val="0063526A"/>
    <w:rsid w:val="00683B28"/>
    <w:rsid w:val="006E0E70"/>
    <w:rsid w:val="006E68E0"/>
    <w:rsid w:val="007633E8"/>
    <w:rsid w:val="00811410"/>
    <w:rsid w:val="00825EB8"/>
    <w:rsid w:val="00852756"/>
    <w:rsid w:val="0088369E"/>
    <w:rsid w:val="00982183"/>
    <w:rsid w:val="009C1FF5"/>
    <w:rsid w:val="00A972BD"/>
    <w:rsid w:val="00AF261F"/>
    <w:rsid w:val="00B13F80"/>
    <w:rsid w:val="00C2266C"/>
    <w:rsid w:val="00C26854"/>
    <w:rsid w:val="00C33D12"/>
    <w:rsid w:val="00C83B26"/>
    <w:rsid w:val="00CC49B1"/>
    <w:rsid w:val="00D07B04"/>
    <w:rsid w:val="00D40709"/>
    <w:rsid w:val="00D801E4"/>
    <w:rsid w:val="00DF5F69"/>
    <w:rsid w:val="00E35FD9"/>
    <w:rsid w:val="00EF4C99"/>
    <w:rsid w:val="00F25754"/>
    <w:rsid w:val="00FE4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477"/>
    <w:pPr>
      <w:spacing w:before="60" w:after="60" w:line="240" w:lineRule="auto"/>
    </w:pPr>
    <w:rPr>
      <w:rFonts w:ascii="Palatino Linotype" w:eastAsia="Times New Roman" w:hAnsi="Palatino Linotyp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82477"/>
    <w:pPr>
      <w:jc w:val="center"/>
    </w:pPr>
    <w:rPr>
      <w:b/>
      <w:lang/>
    </w:rPr>
  </w:style>
  <w:style w:type="character" w:customStyle="1" w:styleId="SubtitleChar">
    <w:name w:val="Subtitle Char"/>
    <w:basedOn w:val="DefaultParagraphFont"/>
    <w:link w:val="Subtitle"/>
    <w:rsid w:val="00582477"/>
    <w:rPr>
      <w:rFonts w:ascii="Palatino Linotype" w:eastAsia="Times New Roman" w:hAnsi="Palatino Linotype" w:cs="Times New Roman"/>
      <w:b/>
      <w:szCs w:val="20"/>
      <w:lang/>
    </w:rPr>
  </w:style>
  <w:style w:type="paragraph" w:styleId="PlainText">
    <w:name w:val="Plain Text"/>
    <w:basedOn w:val="Normal"/>
    <w:link w:val="PlainTextChar"/>
    <w:uiPriority w:val="99"/>
    <w:unhideWhenUsed/>
    <w:rsid w:val="00582477"/>
    <w:pPr>
      <w:spacing w:before="0" w:after="0"/>
    </w:pPr>
    <w:rPr>
      <w:rFonts w:ascii="Consolas" w:eastAsia="Calibri" w:hAnsi="Consolas"/>
      <w:sz w:val="21"/>
      <w:szCs w:val="21"/>
      <w:lang/>
    </w:rPr>
  </w:style>
  <w:style w:type="character" w:customStyle="1" w:styleId="PlainTextChar">
    <w:name w:val="Plain Text Char"/>
    <w:basedOn w:val="DefaultParagraphFont"/>
    <w:link w:val="PlainText"/>
    <w:uiPriority w:val="99"/>
    <w:rsid w:val="00582477"/>
    <w:rPr>
      <w:rFonts w:ascii="Consolas" w:eastAsia="Calibri" w:hAnsi="Consolas" w:cs="Times New Roman"/>
      <w:sz w:val="21"/>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2812</Words>
  <Characters>16033</Characters>
  <Application>Microsoft Office Word</Application>
  <DocSecurity>0</DocSecurity>
  <Lines>133</Lines>
  <Paragraphs>37</Paragraphs>
  <ScaleCrop>false</ScaleCrop>
  <Company>Skagit Valley College</Company>
  <LinksUpToDate>false</LinksUpToDate>
  <CharactersWithSpaces>18808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 Pettitt</dc:creator>
  <cp:keywords/>
  <dc:description/>
  <cp:lastModifiedBy>Dr. M Pettitt</cp:lastModifiedBy>
  <cp:revision>1</cp:revision>
  <dcterms:created xsi:type="dcterms:W3CDTF">2013-03-11T15:50:00Z</dcterms:created>
  <dcterms:modified xsi:type="dcterms:W3CDTF">2013-03-11T15:51:00Z</dcterms:modified>
</cp:coreProperties>
</file>